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C3" w:rsidRPr="00DE7EE3" w:rsidRDefault="004A7DC3" w:rsidP="00D7403B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DE7EE3">
        <w:rPr>
          <w:rFonts w:ascii="Times New Roman" w:hAnsi="Times New Roman" w:cs="Times New Roman"/>
          <w:b/>
          <w:sz w:val="44"/>
          <w:szCs w:val="28"/>
        </w:rPr>
        <w:t>РЕКОМЕНДАЦИИ ПО ОФОРМЛЕНИЮ НАУЧНЫХ МАТЕРИАЛОВ</w:t>
      </w:r>
    </w:p>
    <w:p w:rsidR="004A7DC3" w:rsidRPr="00DE7EE3" w:rsidRDefault="004A7DC3" w:rsidP="00D7403B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DE7EE3">
        <w:rPr>
          <w:rFonts w:ascii="Times New Roman" w:hAnsi="Times New Roman" w:cs="Times New Roman"/>
          <w:b/>
          <w:sz w:val="44"/>
          <w:szCs w:val="28"/>
        </w:rPr>
        <w:t>(ТРЕБОВАНИЯ И ОБРАЗЦЫ)</w:t>
      </w:r>
    </w:p>
    <w:p w:rsidR="004A7DC3" w:rsidRPr="00DE7EE3" w:rsidRDefault="004A7DC3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DC3" w:rsidRPr="00DE7EE3" w:rsidRDefault="004A7DC3" w:rsidP="00D740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EE3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4D094C" w:rsidRPr="00DE7EE3" w:rsidRDefault="004D094C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665"/>
        <w:gridCol w:w="457"/>
      </w:tblGrid>
      <w:tr w:rsidR="00D7403B" w:rsidRPr="003B0831" w:rsidTr="004D094C">
        <w:tc>
          <w:tcPr>
            <w:tcW w:w="303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4" w:type="pct"/>
          </w:tcPr>
          <w:p w:rsidR="004D094C" w:rsidRPr="003B0831" w:rsidRDefault="00A146E2" w:rsidP="00D740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_ТРЕБОВАНИЯ_К_МАТЕРИАЛАМ," w:history="1">
              <w:r w:rsidR="00302BB3" w:rsidRPr="003B0831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ТРЕБОВАНИЯ К МАТЕРИАЛАМ</w:t>
              </w:r>
            </w:hyperlink>
          </w:p>
        </w:tc>
        <w:tc>
          <w:tcPr>
            <w:tcW w:w="383" w:type="pct"/>
          </w:tcPr>
          <w:p w:rsidR="004D094C" w:rsidRPr="003B0831" w:rsidRDefault="004D094C" w:rsidP="00D7403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403B" w:rsidRPr="003B0831" w:rsidTr="004D094C">
        <w:tc>
          <w:tcPr>
            <w:tcW w:w="303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14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  <w:r w:rsidR="00C962DE" w:rsidRPr="003B08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="003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</w:t>
            </w:r>
            <w:r w:rsidR="00C962DE" w:rsidRPr="003B083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383" w:type="pct"/>
          </w:tcPr>
          <w:p w:rsidR="004D094C" w:rsidRPr="003B0831" w:rsidRDefault="004D094C" w:rsidP="00D7403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403B" w:rsidRPr="003B0831" w:rsidTr="004D094C">
        <w:tc>
          <w:tcPr>
            <w:tcW w:w="303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14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  <w:r w:rsidR="00C962DE" w:rsidRPr="003B08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="003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</w:t>
            </w:r>
            <w:r w:rsidR="00C962DE" w:rsidRPr="003B083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B083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3" w:type="pct"/>
          </w:tcPr>
          <w:p w:rsidR="004D094C" w:rsidRPr="003B0831" w:rsidRDefault="004D094C" w:rsidP="00D7403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403B" w:rsidRPr="003B0831" w:rsidTr="004D094C">
        <w:tc>
          <w:tcPr>
            <w:tcW w:w="303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14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C962DE" w:rsidRPr="003B08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r w:rsidR="003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…………...</w:t>
            </w:r>
          </w:p>
        </w:tc>
        <w:tc>
          <w:tcPr>
            <w:tcW w:w="383" w:type="pct"/>
          </w:tcPr>
          <w:p w:rsidR="004D094C" w:rsidRPr="003B0831" w:rsidRDefault="004D094C" w:rsidP="00D7403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403B" w:rsidRPr="003B0831" w:rsidTr="004D094C">
        <w:tc>
          <w:tcPr>
            <w:tcW w:w="303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14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Объем статьи</w:t>
            </w:r>
            <w:r w:rsidR="00C962DE" w:rsidRPr="003B08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  <w:r w:rsidR="003B083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………….</w:t>
            </w:r>
          </w:p>
        </w:tc>
        <w:tc>
          <w:tcPr>
            <w:tcW w:w="383" w:type="pct"/>
          </w:tcPr>
          <w:p w:rsidR="004D094C" w:rsidRPr="003B0831" w:rsidRDefault="004D094C" w:rsidP="00D7403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403B" w:rsidRPr="003B0831" w:rsidTr="004D094C">
        <w:tc>
          <w:tcPr>
            <w:tcW w:w="303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14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Количество авторов</w:t>
            </w:r>
            <w:r w:rsidR="00C962DE" w:rsidRPr="003B08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3B083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</w:t>
            </w:r>
            <w:proofErr w:type="gramStart"/>
            <w:r w:rsidR="003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…….</w:t>
            </w:r>
            <w:proofErr w:type="gramEnd"/>
            <w:r w:rsidR="003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3" w:type="pct"/>
          </w:tcPr>
          <w:p w:rsidR="004D094C" w:rsidRPr="003B0831" w:rsidRDefault="003B0831" w:rsidP="00D7403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7403B" w:rsidRPr="003B0831" w:rsidTr="004D094C">
        <w:tc>
          <w:tcPr>
            <w:tcW w:w="303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14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Требования к форматированию</w:t>
            </w:r>
            <w:r w:rsidR="00C962DE" w:rsidRPr="003B08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  <w:r w:rsidR="003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</w:t>
            </w:r>
          </w:p>
        </w:tc>
        <w:tc>
          <w:tcPr>
            <w:tcW w:w="383" w:type="pct"/>
          </w:tcPr>
          <w:p w:rsidR="004D094C" w:rsidRPr="003B0831" w:rsidRDefault="003B0831" w:rsidP="00D7403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7403B" w:rsidRPr="003B0831" w:rsidTr="004D094C">
        <w:tc>
          <w:tcPr>
            <w:tcW w:w="303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14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Очередность изложения материала в статье</w:t>
            </w:r>
            <w:r w:rsidR="00C962DE" w:rsidRPr="003B0831"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  <w:r w:rsidR="003B0831" w:rsidRPr="003B0831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</w:tc>
        <w:tc>
          <w:tcPr>
            <w:tcW w:w="383" w:type="pct"/>
          </w:tcPr>
          <w:p w:rsidR="004D094C" w:rsidRPr="003B0831" w:rsidRDefault="003B0831" w:rsidP="00D7403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7403B" w:rsidRPr="003B0831" w:rsidTr="004D094C">
        <w:tc>
          <w:tcPr>
            <w:tcW w:w="303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4D094C" w:rsidRPr="003B0831" w:rsidRDefault="004D094C" w:rsidP="00D7403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3B" w:rsidRPr="003B0831" w:rsidTr="004D094C">
        <w:tc>
          <w:tcPr>
            <w:tcW w:w="303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4" w:type="pct"/>
          </w:tcPr>
          <w:p w:rsidR="004D094C" w:rsidRPr="003B0831" w:rsidRDefault="00A146E2" w:rsidP="00D740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_ТРЕБОВАНИЯ_К_ОФОРМЛЕНИЮ" w:history="1">
              <w:r w:rsidR="004D094C" w:rsidRPr="003B0831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ТРЕБОВАНИЯ К ОФОРМЛЕНИЮ ОТДЕЛЬНЫХ ЭЛЕМЕНТОВ</w:t>
              </w:r>
            </w:hyperlink>
          </w:p>
        </w:tc>
        <w:tc>
          <w:tcPr>
            <w:tcW w:w="383" w:type="pct"/>
          </w:tcPr>
          <w:p w:rsidR="004D094C" w:rsidRPr="003B0831" w:rsidRDefault="003B0831" w:rsidP="00D7403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7403B" w:rsidRPr="003B0831" w:rsidTr="004D094C">
        <w:tc>
          <w:tcPr>
            <w:tcW w:w="303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14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УДК (Универсальная десятичная классификация)</w:t>
            </w:r>
            <w:r w:rsidR="00D7403B" w:rsidRPr="003B0831">
              <w:rPr>
                <w:rFonts w:ascii="Times New Roman" w:hAnsi="Times New Roman" w:cs="Times New Roman"/>
                <w:sz w:val="24"/>
                <w:szCs w:val="24"/>
              </w:rPr>
              <w:t xml:space="preserve"> ……………................</w:t>
            </w:r>
            <w:r w:rsidR="003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</w:t>
            </w:r>
          </w:p>
        </w:tc>
        <w:tc>
          <w:tcPr>
            <w:tcW w:w="383" w:type="pct"/>
          </w:tcPr>
          <w:p w:rsidR="004D094C" w:rsidRPr="003B0831" w:rsidRDefault="003B0831" w:rsidP="00D7403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7403B" w:rsidRPr="003B0831" w:rsidTr="004D094C">
        <w:tc>
          <w:tcPr>
            <w:tcW w:w="303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14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="00D7403B" w:rsidRPr="003B0831">
              <w:rPr>
                <w:rFonts w:ascii="Times New Roman" w:hAnsi="Times New Roman" w:cs="Times New Roman"/>
                <w:sz w:val="24"/>
                <w:szCs w:val="24"/>
              </w:rPr>
              <w:t>……………...……………...……………...…………….........…</w:t>
            </w:r>
            <w:r w:rsidR="003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</w:t>
            </w:r>
          </w:p>
        </w:tc>
        <w:tc>
          <w:tcPr>
            <w:tcW w:w="383" w:type="pct"/>
          </w:tcPr>
          <w:p w:rsidR="004D094C" w:rsidRPr="003B0831" w:rsidRDefault="003B0831" w:rsidP="00D7403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7403B" w:rsidRPr="003B0831" w:rsidTr="004D094C">
        <w:tc>
          <w:tcPr>
            <w:tcW w:w="303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14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  <w:r w:rsidR="00D7403B" w:rsidRPr="003B0831">
              <w:rPr>
                <w:rFonts w:ascii="Times New Roman" w:hAnsi="Times New Roman" w:cs="Times New Roman"/>
                <w:sz w:val="24"/>
                <w:szCs w:val="24"/>
              </w:rPr>
              <w:t>……………...……………...……………...……………...</w:t>
            </w:r>
            <w:r w:rsidR="003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</w:t>
            </w:r>
          </w:p>
        </w:tc>
        <w:tc>
          <w:tcPr>
            <w:tcW w:w="383" w:type="pct"/>
          </w:tcPr>
          <w:p w:rsidR="004D094C" w:rsidRPr="003B0831" w:rsidRDefault="003B0831" w:rsidP="00D7403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7403B" w:rsidRPr="003B0831" w:rsidTr="004D094C">
        <w:tc>
          <w:tcPr>
            <w:tcW w:w="303" w:type="pct"/>
          </w:tcPr>
          <w:p w:rsidR="00DE7EE3" w:rsidRPr="003B0831" w:rsidRDefault="00DE7EE3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14" w:type="pct"/>
          </w:tcPr>
          <w:p w:rsidR="00DE7EE3" w:rsidRPr="003B0831" w:rsidRDefault="00DE7EE3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Текст статьи</w:t>
            </w:r>
            <w:r w:rsidR="00D7403B" w:rsidRPr="003B0831">
              <w:rPr>
                <w:rFonts w:ascii="Times New Roman" w:hAnsi="Times New Roman" w:cs="Times New Roman"/>
                <w:sz w:val="24"/>
                <w:szCs w:val="24"/>
              </w:rPr>
              <w:t>……………...……………...……………...…………</w:t>
            </w:r>
            <w:proofErr w:type="gramStart"/>
            <w:r w:rsidR="00D7403B" w:rsidRPr="003B0831"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  <w:proofErr w:type="gramEnd"/>
            <w:r w:rsidR="00D7403B" w:rsidRPr="003B083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B083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…………..</w:t>
            </w:r>
          </w:p>
        </w:tc>
        <w:tc>
          <w:tcPr>
            <w:tcW w:w="383" w:type="pct"/>
          </w:tcPr>
          <w:p w:rsidR="00DE7EE3" w:rsidRPr="003B0831" w:rsidRDefault="003B0831" w:rsidP="00D7403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7403B" w:rsidRPr="003B0831" w:rsidTr="004D094C">
        <w:tc>
          <w:tcPr>
            <w:tcW w:w="303" w:type="pct"/>
          </w:tcPr>
          <w:p w:rsidR="004D094C" w:rsidRPr="003B0831" w:rsidRDefault="00DE7EE3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14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Графический материал (чертеж, схема, диаграмма, рисунок)</w:t>
            </w:r>
            <w:r w:rsidR="00D7403B" w:rsidRPr="003B0831">
              <w:rPr>
                <w:rFonts w:ascii="Times New Roman" w:hAnsi="Times New Roman" w:cs="Times New Roman"/>
                <w:sz w:val="24"/>
                <w:szCs w:val="24"/>
              </w:rPr>
              <w:t xml:space="preserve"> …………</w:t>
            </w:r>
            <w:r w:rsidR="003B0831" w:rsidRPr="003B0831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Start"/>
            <w:r w:rsidR="003B0831" w:rsidRPr="003B083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3B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B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" w:type="pct"/>
          </w:tcPr>
          <w:p w:rsidR="004D094C" w:rsidRPr="003B0831" w:rsidRDefault="003B0831" w:rsidP="00D7403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7403B" w:rsidRPr="003B0831" w:rsidTr="004D094C">
        <w:tc>
          <w:tcPr>
            <w:tcW w:w="303" w:type="pct"/>
          </w:tcPr>
          <w:p w:rsidR="004D094C" w:rsidRPr="003B0831" w:rsidRDefault="00DE7EE3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14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="00D7403B" w:rsidRPr="003B0831">
              <w:rPr>
                <w:rFonts w:ascii="Times New Roman" w:hAnsi="Times New Roman" w:cs="Times New Roman"/>
                <w:sz w:val="24"/>
                <w:szCs w:val="24"/>
              </w:rPr>
              <w:t>……………...……………...……………...……………</w:t>
            </w:r>
            <w:proofErr w:type="gramStart"/>
            <w:r w:rsidR="00D7403B" w:rsidRPr="003B0831">
              <w:rPr>
                <w:rFonts w:ascii="Times New Roman" w:hAnsi="Times New Roman" w:cs="Times New Roman"/>
                <w:sz w:val="24"/>
                <w:szCs w:val="24"/>
              </w:rPr>
              <w:t>...….</w:t>
            </w:r>
            <w:proofErr w:type="gramEnd"/>
            <w:r w:rsidR="00D7403B" w:rsidRPr="003B0831">
              <w:rPr>
                <w:rFonts w:ascii="Times New Roman" w:hAnsi="Times New Roman" w:cs="Times New Roman"/>
                <w:sz w:val="24"/>
                <w:szCs w:val="24"/>
              </w:rPr>
              <w:t>.……</w:t>
            </w:r>
            <w:r w:rsidR="003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…………...</w:t>
            </w:r>
          </w:p>
        </w:tc>
        <w:tc>
          <w:tcPr>
            <w:tcW w:w="383" w:type="pct"/>
          </w:tcPr>
          <w:p w:rsidR="004D094C" w:rsidRPr="003B0831" w:rsidRDefault="003B0831" w:rsidP="00D7403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7403B" w:rsidRPr="003B0831" w:rsidTr="004D094C">
        <w:tc>
          <w:tcPr>
            <w:tcW w:w="303" w:type="pct"/>
          </w:tcPr>
          <w:p w:rsidR="004D094C" w:rsidRPr="003B0831" w:rsidRDefault="00DE7EE3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14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Формулы и уравнения</w:t>
            </w:r>
            <w:r w:rsidR="00D7403B" w:rsidRPr="003B0831">
              <w:rPr>
                <w:rFonts w:ascii="Times New Roman" w:hAnsi="Times New Roman" w:cs="Times New Roman"/>
                <w:sz w:val="24"/>
                <w:szCs w:val="24"/>
              </w:rPr>
              <w:t>……………...……………...………</w:t>
            </w:r>
            <w:proofErr w:type="gramStart"/>
            <w:r w:rsidR="00D7403B" w:rsidRPr="003B083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D7403B" w:rsidRPr="003B0831">
              <w:rPr>
                <w:rFonts w:ascii="Times New Roman" w:hAnsi="Times New Roman" w:cs="Times New Roman"/>
                <w:sz w:val="24"/>
                <w:szCs w:val="24"/>
              </w:rPr>
              <w:t>.………...</w:t>
            </w:r>
            <w:r w:rsidR="003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</w:t>
            </w:r>
          </w:p>
        </w:tc>
        <w:tc>
          <w:tcPr>
            <w:tcW w:w="383" w:type="pct"/>
          </w:tcPr>
          <w:p w:rsidR="004D094C" w:rsidRPr="003B0831" w:rsidRDefault="003B0831" w:rsidP="00D7403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7403B" w:rsidRPr="003B0831" w:rsidTr="004D094C">
        <w:tc>
          <w:tcPr>
            <w:tcW w:w="303" w:type="pct"/>
          </w:tcPr>
          <w:p w:rsidR="004D094C" w:rsidRPr="003B0831" w:rsidRDefault="00DE7EE3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14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Список использованной литературы</w:t>
            </w:r>
            <w:r w:rsidR="00D7403B" w:rsidRPr="003B0831">
              <w:rPr>
                <w:rFonts w:ascii="Times New Roman" w:hAnsi="Times New Roman" w:cs="Times New Roman"/>
                <w:sz w:val="24"/>
                <w:szCs w:val="24"/>
              </w:rPr>
              <w:t>……………...……………………....</w:t>
            </w:r>
            <w:r w:rsidR="003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</w:t>
            </w:r>
          </w:p>
        </w:tc>
        <w:tc>
          <w:tcPr>
            <w:tcW w:w="383" w:type="pct"/>
          </w:tcPr>
          <w:p w:rsidR="004D094C" w:rsidRPr="003B0831" w:rsidRDefault="003B0831" w:rsidP="00D7403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7403B" w:rsidRPr="003B0831" w:rsidTr="004D094C">
        <w:tc>
          <w:tcPr>
            <w:tcW w:w="303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4D094C" w:rsidRPr="003B0831" w:rsidRDefault="004D094C" w:rsidP="00D7403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3B" w:rsidRPr="003B0831" w:rsidTr="004D094C">
        <w:tc>
          <w:tcPr>
            <w:tcW w:w="303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4" w:type="pct"/>
          </w:tcPr>
          <w:p w:rsidR="004D094C" w:rsidRPr="003B0831" w:rsidRDefault="00A146E2" w:rsidP="00D740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_ОБРАЗЦЫ_ОФОРМЛЕНИЯ_НАУЧНЫХ" w:history="1">
              <w:r w:rsidR="004D094C" w:rsidRPr="003B0831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ОБРАЗЦЫ ОФОРМЛЕНИЯ НАУЧНЫХ МАТЕРИАЛОВ</w:t>
              </w:r>
            </w:hyperlink>
          </w:p>
        </w:tc>
        <w:tc>
          <w:tcPr>
            <w:tcW w:w="383" w:type="pct"/>
          </w:tcPr>
          <w:p w:rsidR="004D094C" w:rsidRPr="003B0831" w:rsidRDefault="003B0831" w:rsidP="00D7403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bookmarkStart w:id="0" w:name="_GoBack"/>
            <w:bookmarkEnd w:id="0"/>
          </w:p>
        </w:tc>
      </w:tr>
      <w:tr w:rsidR="00D7403B" w:rsidRPr="003B0831" w:rsidTr="004D094C">
        <w:tc>
          <w:tcPr>
            <w:tcW w:w="303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14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Образец оформления статьи, написанной одним автором</w:t>
            </w:r>
            <w:r w:rsidR="00D7403B" w:rsidRPr="003B0831">
              <w:rPr>
                <w:rFonts w:ascii="Times New Roman" w:hAnsi="Times New Roman" w:cs="Times New Roman"/>
                <w:sz w:val="24"/>
                <w:szCs w:val="24"/>
              </w:rPr>
              <w:t>……………...</w:t>
            </w:r>
            <w:r w:rsidR="003B0831" w:rsidRPr="003B0831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383" w:type="pct"/>
          </w:tcPr>
          <w:p w:rsidR="004D094C" w:rsidRPr="003B0831" w:rsidRDefault="003B0831" w:rsidP="00D7403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D7403B" w:rsidRPr="003B0831" w:rsidTr="004D094C">
        <w:tc>
          <w:tcPr>
            <w:tcW w:w="303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14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Образец оформления статьи, написанной двумя и более соавторами</w:t>
            </w:r>
            <w:r w:rsidR="00D7403B" w:rsidRPr="003B083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B0831" w:rsidRPr="003B0831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Start"/>
            <w:r w:rsidR="003B0831" w:rsidRPr="003B083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3B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B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" w:type="pct"/>
          </w:tcPr>
          <w:p w:rsidR="004D094C" w:rsidRPr="003B0831" w:rsidRDefault="003B0831" w:rsidP="00D7403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D7403B" w:rsidRPr="003B0831" w:rsidTr="004D094C">
        <w:tc>
          <w:tcPr>
            <w:tcW w:w="303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14" w:type="pct"/>
          </w:tcPr>
          <w:p w:rsidR="004D094C" w:rsidRPr="003B0831" w:rsidRDefault="004D094C" w:rsidP="00D740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</w:rPr>
              <w:t>Образец оформления статьи, написанной под научным руководством</w:t>
            </w:r>
            <w:r w:rsidR="003B083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B0831" w:rsidRPr="003B0831">
              <w:rPr>
                <w:rFonts w:ascii="Times New Roman" w:hAnsi="Times New Roman" w:cs="Times New Roman"/>
                <w:sz w:val="24"/>
                <w:szCs w:val="24"/>
              </w:rPr>
              <w:t>…………...</w:t>
            </w:r>
          </w:p>
        </w:tc>
        <w:tc>
          <w:tcPr>
            <w:tcW w:w="383" w:type="pct"/>
          </w:tcPr>
          <w:p w:rsidR="004D094C" w:rsidRPr="003B0831" w:rsidRDefault="003B0831" w:rsidP="00D7403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</w:tbl>
    <w:p w:rsidR="005E65BA" w:rsidRPr="00DE7EE3" w:rsidRDefault="005E65BA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br w:type="page"/>
      </w:r>
    </w:p>
    <w:p w:rsidR="00DE7EE3" w:rsidRDefault="00DE7EE3" w:rsidP="00D7403B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E65BA" w:rsidRPr="00D7403B" w:rsidRDefault="00302BB3" w:rsidP="00D7403B">
      <w:pPr>
        <w:pStyle w:val="1"/>
        <w:spacing w:before="0"/>
        <w:jc w:val="center"/>
        <w:rPr>
          <w:rFonts w:ascii="Times New Roman" w:hAnsi="Times New Roman" w:cs="Times New Roman"/>
          <w:b/>
          <w:color w:val="FF0000"/>
          <w:sz w:val="36"/>
        </w:rPr>
      </w:pPr>
      <w:bookmarkStart w:id="1" w:name="_ТРЕБОВАНИЯ_К_МАТЕРИАЛАМ,"/>
      <w:bookmarkEnd w:id="1"/>
      <w:r>
        <w:rPr>
          <w:rFonts w:ascii="Times New Roman" w:hAnsi="Times New Roman" w:cs="Times New Roman"/>
          <w:b/>
          <w:color w:val="FF0000"/>
          <w:sz w:val="36"/>
        </w:rPr>
        <w:t>ТРЕБОВАНИЯ К МАТЕРИАЛАМ</w:t>
      </w:r>
    </w:p>
    <w:p w:rsidR="00A722FB" w:rsidRPr="00DE7EE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4C" w:rsidRP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7AA6">
        <w:rPr>
          <w:rFonts w:ascii="Times New Roman" w:hAnsi="Times New Roman" w:cs="Times New Roman"/>
          <w:b/>
          <w:color w:val="FF0000"/>
          <w:sz w:val="28"/>
          <w:szCs w:val="28"/>
        </w:rPr>
        <w:t>АКТУАЛЬНОСТЬ</w:t>
      </w:r>
    </w:p>
    <w:p w:rsidR="00A722FB" w:rsidRPr="00DE7EE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 xml:space="preserve">Статья должна быть выполнена на актуальную тему и содержать результаты глубокого самостоятельного исследования. Актуальность – это её востребованность в общественной теории и практике и определяется наличием в науке такой ситуации, которая чаще всего возникает в результате открытия новых фактов, явно </w:t>
      </w:r>
      <w:proofErr w:type="gramStart"/>
      <w:r w:rsidRPr="00DE7EE3">
        <w:rPr>
          <w:rFonts w:ascii="Times New Roman" w:hAnsi="Times New Roman" w:cs="Times New Roman"/>
          <w:sz w:val="28"/>
          <w:szCs w:val="28"/>
        </w:rPr>
        <w:t>не укладывающихся</w:t>
      </w:r>
      <w:proofErr w:type="gramEnd"/>
      <w:r w:rsidRPr="00DE7EE3">
        <w:rPr>
          <w:rFonts w:ascii="Times New Roman" w:hAnsi="Times New Roman" w:cs="Times New Roman"/>
          <w:sz w:val="28"/>
          <w:szCs w:val="28"/>
        </w:rPr>
        <w:t xml:space="preserve"> в рамки прежних теоретических и практических представлений. Актуальность исследования заключается так же в обосновании положительного эффекта, который может быть достигнут в результате решения выдвинутой в исследовании научной или практической задачи.</w:t>
      </w:r>
    </w:p>
    <w:p w:rsidR="004D094C" w:rsidRPr="00DE7EE3" w:rsidRDefault="004D094C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4C" w:rsidRP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7AA6">
        <w:rPr>
          <w:rFonts w:ascii="Times New Roman" w:hAnsi="Times New Roman" w:cs="Times New Roman"/>
          <w:b/>
          <w:color w:val="FF0000"/>
          <w:sz w:val="28"/>
          <w:szCs w:val="28"/>
        </w:rPr>
        <w:t>ОРИГИНАЛЬНОСТЬ</w:t>
      </w:r>
    </w:p>
    <w:p w:rsidR="004D094C" w:rsidRPr="00DE7EE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>Оригинальность статьи по системе </w:t>
      </w:r>
      <w:hyperlink r:id="rId8" w:tgtFrame="_blank" w:history="1">
        <w:r w:rsidRPr="00DE7EE3">
          <w:rPr>
            <w:rStyle w:val="ab"/>
            <w:rFonts w:ascii="Times New Roman" w:hAnsi="Times New Roman" w:cs="Times New Roman"/>
            <w:sz w:val="28"/>
            <w:szCs w:val="28"/>
          </w:rPr>
          <w:t>https://www.antiplagiat.ru</w:t>
        </w:r>
      </w:hyperlink>
      <w:r w:rsidRPr="00DE7EE3">
        <w:rPr>
          <w:rFonts w:ascii="Times New Roman" w:hAnsi="Times New Roman" w:cs="Times New Roman"/>
          <w:sz w:val="28"/>
          <w:szCs w:val="28"/>
        </w:rPr>
        <w:t> должна быть не менее 65%.</w:t>
      </w:r>
    </w:p>
    <w:p w:rsidR="004D094C" w:rsidRPr="00DE7EE3" w:rsidRDefault="004D094C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4C" w:rsidRP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7AA6">
        <w:rPr>
          <w:rFonts w:ascii="Times New Roman" w:hAnsi="Times New Roman" w:cs="Times New Roman"/>
          <w:b/>
          <w:color w:val="FF0000"/>
          <w:sz w:val="28"/>
          <w:szCs w:val="28"/>
        </w:rPr>
        <w:t>ОТВЕТСТВЕННОСТЬ</w:t>
      </w:r>
    </w:p>
    <w:p w:rsidR="00A722FB" w:rsidRPr="00DE7EE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>Статья будет напечатана в авторской редакции, поэтому она должна быть тщательно подготовлена. Следует помнить, что представл</w:t>
      </w:r>
      <w:r w:rsidR="00302BB3">
        <w:rPr>
          <w:rFonts w:ascii="Times New Roman" w:hAnsi="Times New Roman" w:cs="Times New Roman"/>
          <w:sz w:val="28"/>
          <w:szCs w:val="28"/>
        </w:rPr>
        <w:t>яя текст работы для публикации</w:t>
      </w:r>
      <w:r w:rsidRPr="00DE7EE3">
        <w:rPr>
          <w:rFonts w:ascii="Times New Roman" w:hAnsi="Times New Roman" w:cs="Times New Roman"/>
          <w:sz w:val="28"/>
          <w:szCs w:val="28"/>
        </w:rPr>
        <w:t>, автор гарантирует правильность всех сведений о себе, отсутствие плагиата и других форм неправомерного заимствования в рукописи произведения, надлежащее оформление всех заимствований текста, таблиц, схем, иллюстраций. Авторы опубликованных материалов несут ответственность за содержание материалов, подбор и точность приведенных фактов, цитат, статистических данных и прочих сведений. В то же время редакция не несет ответственность за достоверность информации, приводимой авторами. Автор, направляя рукопись в редакцию, принимает личную ответственность за оригинальность исследования, поручает редакции обнародовать произведение посредством его опубликования в печати.</w:t>
      </w:r>
    </w:p>
    <w:p w:rsidR="004D094C" w:rsidRPr="00DE7EE3" w:rsidRDefault="004D094C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4C" w:rsidRP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7AA6">
        <w:rPr>
          <w:rFonts w:ascii="Times New Roman" w:hAnsi="Times New Roman" w:cs="Times New Roman"/>
          <w:b/>
          <w:color w:val="FF0000"/>
          <w:sz w:val="28"/>
          <w:szCs w:val="28"/>
        </w:rPr>
        <w:t>ОБЪЕМ СТАТЬИ</w:t>
      </w:r>
    </w:p>
    <w:p w:rsidR="004D094C" w:rsidRPr="00DE7EE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>– При публикации в </w:t>
      </w:r>
      <w:hyperlink r:id="rId9" w:history="1">
        <w:r w:rsidRPr="00DE7EE3">
          <w:rPr>
            <w:rStyle w:val="ab"/>
            <w:rFonts w:ascii="Times New Roman" w:hAnsi="Times New Roman" w:cs="Times New Roman"/>
            <w:sz w:val="28"/>
            <w:szCs w:val="28"/>
          </w:rPr>
          <w:t>сборнике научно-практической конференции</w:t>
        </w:r>
      </w:hyperlink>
      <w:r w:rsidRPr="00DE7EE3">
        <w:rPr>
          <w:rFonts w:ascii="Times New Roman" w:hAnsi="Times New Roman" w:cs="Times New Roman"/>
          <w:sz w:val="28"/>
          <w:szCs w:val="28"/>
        </w:rPr>
        <w:t>, научных журналах </w:t>
      </w:r>
      <w:hyperlink r:id="rId10" w:history="1">
        <w:r w:rsidRPr="00DE7EE3">
          <w:rPr>
            <w:rStyle w:val="ab"/>
            <w:rFonts w:ascii="Times New Roman" w:hAnsi="Times New Roman" w:cs="Times New Roman"/>
            <w:sz w:val="28"/>
            <w:szCs w:val="28"/>
          </w:rPr>
          <w:t>“Инновационная наука”</w:t>
        </w:r>
      </w:hyperlink>
      <w:r w:rsidR="002D51B3">
        <w:rPr>
          <w:rFonts w:ascii="Times New Roman" w:hAnsi="Times New Roman" w:cs="Times New Roman"/>
          <w:sz w:val="28"/>
          <w:szCs w:val="28"/>
        </w:rPr>
        <w:t xml:space="preserve"> </w:t>
      </w:r>
      <w:r w:rsidRPr="00DE7EE3">
        <w:rPr>
          <w:rFonts w:ascii="Times New Roman" w:hAnsi="Times New Roman" w:cs="Times New Roman"/>
          <w:sz w:val="28"/>
          <w:szCs w:val="28"/>
        </w:rPr>
        <w:t>и</w:t>
      </w:r>
      <w:r w:rsidR="002D51B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E7EE3">
          <w:rPr>
            <w:rStyle w:val="ab"/>
            <w:rFonts w:ascii="Times New Roman" w:hAnsi="Times New Roman" w:cs="Times New Roman"/>
            <w:sz w:val="28"/>
            <w:szCs w:val="28"/>
          </w:rPr>
          <w:t>“Академическая публицистика”</w:t>
        </w:r>
      </w:hyperlink>
      <w:r w:rsidRPr="00DE7EE3">
        <w:rPr>
          <w:rFonts w:ascii="Times New Roman" w:hAnsi="Times New Roman" w:cs="Times New Roman"/>
          <w:sz w:val="28"/>
          <w:szCs w:val="28"/>
        </w:rPr>
        <w:t> объем статьи должен составлять от 3 до 25 страниц машинописного текста. Рукописи большего объема принимаются по специальному решению оргкомитета и редколлегии</w:t>
      </w:r>
    </w:p>
    <w:p w:rsidR="00A722FB" w:rsidRPr="00DE7EE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lastRenderedPageBreak/>
        <w:t>– При публикации в </w:t>
      </w:r>
      <w:hyperlink r:id="rId12" w:history="1">
        <w:r w:rsidRPr="00DE7EE3">
          <w:rPr>
            <w:rStyle w:val="ab"/>
            <w:rFonts w:ascii="Times New Roman" w:hAnsi="Times New Roman" w:cs="Times New Roman"/>
            <w:sz w:val="28"/>
            <w:szCs w:val="28"/>
          </w:rPr>
          <w:t>коллективной монографии</w:t>
        </w:r>
      </w:hyperlink>
      <w:r w:rsidRPr="00DE7EE3">
        <w:rPr>
          <w:rFonts w:ascii="Times New Roman" w:hAnsi="Times New Roman" w:cs="Times New Roman"/>
          <w:sz w:val="28"/>
          <w:szCs w:val="28"/>
        </w:rPr>
        <w:t> объем статьи должен составлять от 15 страниц.</w:t>
      </w:r>
    </w:p>
    <w:p w:rsidR="004D094C" w:rsidRPr="00DE7EE3" w:rsidRDefault="004D094C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4C" w:rsidRP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7AA6">
        <w:rPr>
          <w:rFonts w:ascii="Times New Roman" w:hAnsi="Times New Roman" w:cs="Times New Roman"/>
          <w:b/>
          <w:color w:val="FF0000"/>
          <w:sz w:val="28"/>
          <w:szCs w:val="28"/>
        </w:rPr>
        <w:t>КОЛИЧЕСТВО АВТОРОВ</w:t>
      </w:r>
    </w:p>
    <w:p w:rsidR="00A722FB" w:rsidRPr="00DE7EE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>Количество авторов одной статьи не должно, как правило, превышать 3 человек. Увеличение числа авторов возможно по специальному решению редакции после рассмотрения материала</w:t>
      </w:r>
    </w:p>
    <w:p w:rsidR="004D094C" w:rsidRPr="00DE7EE3" w:rsidRDefault="004D094C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4C" w:rsidRP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7AA6">
        <w:rPr>
          <w:rFonts w:ascii="Times New Roman" w:hAnsi="Times New Roman" w:cs="Times New Roman"/>
          <w:b/>
          <w:color w:val="FF0000"/>
          <w:sz w:val="28"/>
          <w:szCs w:val="28"/>
        </w:rPr>
        <w:t>ТРЕБОВАНИЯ К ФОРМАТИРОВАНИЮ</w:t>
      </w:r>
    </w:p>
    <w:p w:rsidR="004D094C" w:rsidRPr="00DE7EE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 xml:space="preserve">Формат текста –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 xml:space="preserve"> (*.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>)</w:t>
      </w:r>
    </w:p>
    <w:p w:rsidR="004D094C" w:rsidRPr="00DE7EE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>Формат страницы: А4 (210×297 мм);</w:t>
      </w:r>
    </w:p>
    <w:p w:rsidR="004D094C" w:rsidRPr="00DE7EE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>Ориентация – книжная;</w:t>
      </w:r>
    </w:p>
    <w:p w:rsidR="004D094C" w:rsidRPr="00DE7EE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>Поля (верхнее, нижнее, левое, правое) по 20 мм;</w:t>
      </w:r>
    </w:p>
    <w:p w:rsidR="004D094C" w:rsidRPr="00DE7EE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>Шрифт: размер (кегль) — 14;</w:t>
      </w:r>
    </w:p>
    <w:p w:rsidR="004D094C" w:rsidRPr="003B0831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>Тип</w:t>
      </w:r>
      <w:r w:rsidRPr="003B0831">
        <w:rPr>
          <w:rFonts w:ascii="Times New Roman" w:hAnsi="Times New Roman" w:cs="Times New Roman"/>
          <w:sz w:val="28"/>
          <w:szCs w:val="28"/>
        </w:rPr>
        <w:t xml:space="preserve"> </w:t>
      </w:r>
      <w:r w:rsidRPr="00DE7EE3">
        <w:rPr>
          <w:rFonts w:ascii="Times New Roman" w:hAnsi="Times New Roman" w:cs="Times New Roman"/>
          <w:sz w:val="28"/>
          <w:szCs w:val="28"/>
        </w:rPr>
        <w:t>шрифта</w:t>
      </w:r>
      <w:r w:rsidRPr="003B0831">
        <w:rPr>
          <w:rFonts w:ascii="Times New Roman" w:hAnsi="Times New Roman" w:cs="Times New Roman"/>
          <w:sz w:val="28"/>
          <w:szCs w:val="28"/>
        </w:rPr>
        <w:t xml:space="preserve">: </w:t>
      </w:r>
      <w:r w:rsidRPr="00DE7EE3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3B0831">
        <w:rPr>
          <w:rFonts w:ascii="Times New Roman" w:hAnsi="Times New Roman" w:cs="Times New Roman"/>
          <w:sz w:val="28"/>
          <w:szCs w:val="28"/>
        </w:rPr>
        <w:t xml:space="preserve"> </w:t>
      </w:r>
      <w:r w:rsidRPr="00DE7EE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B0831">
        <w:rPr>
          <w:rFonts w:ascii="Times New Roman" w:hAnsi="Times New Roman" w:cs="Times New Roman"/>
          <w:sz w:val="28"/>
          <w:szCs w:val="28"/>
        </w:rPr>
        <w:t xml:space="preserve"> </w:t>
      </w:r>
      <w:r w:rsidRPr="00DE7EE3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B0831">
        <w:rPr>
          <w:rFonts w:ascii="Times New Roman" w:hAnsi="Times New Roman" w:cs="Times New Roman"/>
          <w:sz w:val="28"/>
          <w:szCs w:val="28"/>
        </w:rPr>
        <w:t>;</w:t>
      </w:r>
    </w:p>
    <w:p w:rsidR="004D094C" w:rsidRPr="00DE7EE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>Межстрочный интервал – полуторный.</w:t>
      </w:r>
    </w:p>
    <w:p w:rsidR="00A722FB" w:rsidRPr="00DE7EE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>Красная строка – 1,25 см.</w:t>
      </w:r>
    </w:p>
    <w:p w:rsidR="004D094C" w:rsidRPr="00DE7EE3" w:rsidRDefault="004D094C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4C" w:rsidRP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7AA6">
        <w:rPr>
          <w:rFonts w:ascii="Times New Roman" w:hAnsi="Times New Roman" w:cs="Times New Roman"/>
          <w:b/>
          <w:color w:val="FF0000"/>
          <w:sz w:val="28"/>
          <w:szCs w:val="28"/>
        </w:rPr>
        <w:t>ОЧЕРЕДНОСТЬ ИЗЛОЖЕНИЯ МАТЕРИАЛА В СТАТЬЕ</w:t>
      </w:r>
    </w:p>
    <w:p w:rsidR="004D094C" w:rsidRPr="00DE7EE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>1. УДК.</w:t>
      </w:r>
    </w:p>
    <w:p w:rsidR="004D094C" w:rsidRPr="00DE7EE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>2. Имя, отчество и фамилии авторов на русском языке.</w:t>
      </w:r>
    </w:p>
    <w:p w:rsidR="004D094C" w:rsidRPr="00DE7EE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>3. Ученая степень и звание, место работы/ учебы и город.</w:t>
      </w:r>
    </w:p>
    <w:p w:rsidR="004D094C" w:rsidRPr="00DE7EE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>4. Заглавными буквами название работы на русском языке.</w:t>
      </w:r>
    </w:p>
    <w:p w:rsidR="004D094C" w:rsidRPr="00DE7EE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>5. Аннотация (не более 500 символов)</w:t>
      </w:r>
    </w:p>
    <w:p w:rsidR="004D094C" w:rsidRPr="00DE7EE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>6. Ключевые слова (5-7 слов)</w:t>
      </w:r>
    </w:p>
    <w:p w:rsidR="004D094C" w:rsidRPr="00DE7EE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>7. Пункты 2,3,4,5,6 на английском языке (по желанию)</w:t>
      </w:r>
    </w:p>
    <w:p w:rsidR="004D094C" w:rsidRPr="00DE7EE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>8. Текст статьи</w:t>
      </w:r>
    </w:p>
    <w:p w:rsidR="004D094C" w:rsidRPr="00DE7EE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>9. Список использованной литературы</w:t>
      </w:r>
    </w:p>
    <w:p w:rsidR="00A722FB" w:rsidRPr="00DE7EE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>10. Знак копирайта (©), с указанием автора, и года (2021).</w:t>
      </w:r>
    </w:p>
    <w:p w:rsidR="00A722FB" w:rsidRPr="00DE7EE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EE3" w:rsidRDefault="005E65BA" w:rsidP="00D7403B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E7EE3">
        <w:rPr>
          <w:rFonts w:ascii="Times New Roman" w:hAnsi="Times New Roman" w:cs="Times New Roman"/>
          <w:b/>
          <w:sz w:val="36"/>
          <w:szCs w:val="28"/>
        </w:rPr>
        <w:br w:type="page"/>
      </w:r>
    </w:p>
    <w:p w:rsidR="00DE7EE3" w:rsidRDefault="00DE7EE3" w:rsidP="00D7403B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722FB" w:rsidRPr="00D7403B" w:rsidRDefault="00A722FB" w:rsidP="00D7403B">
      <w:pPr>
        <w:pStyle w:val="1"/>
        <w:spacing w:before="0"/>
        <w:jc w:val="center"/>
        <w:rPr>
          <w:rFonts w:ascii="Times New Roman" w:hAnsi="Times New Roman" w:cs="Times New Roman"/>
          <w:b/>
          <w:color w:val="FF0000"/>
          <w:sz w:val="36"/>
        </w:rPr>
      </w:pPr>
      <w:bookmarkStart w:id="2" w:name="_ТРЕБОВАНИЯ_К_ОФОРМЛЕНИЮ"/>
      <w:bookmarkEnd w:id="2"/>
      <w:r w:rsidRPr="00D7403B">
        <w:rPr>
          <w:rFonts w:ascii="Times New Roman" w:hAnsi="Times New Roman" w:cs="Times New Roman"/>
          <w:b/>
          <w:color w:val="FF0000"/>
          <w:sz w:val="36"/>
        </w:rPr>
        <w:t xml:space="preserve">ТРЕБОВАНИЯ К ОФОРМЛЕНИЮ </w:t>
      </w:r>
      <w:r w:rsidR="00C962DE" w:rsidRPr="00D7403B">
        <w:rPr>
          <w:rFonts w:ascii="Times New Roman" w:hAnsi="Times New Roman" w:cs="Times New Roman"/>
          <w:b/>
          <w:color w:val="FF0000"/>
          <w:sz w:val="36"/>
        </w:rPr>
        <w:br/>
      </w:r>
      <w:r w:rsidRPr="00D7403B">
        <w:rPr>
          <w:rFonts w:ascii="Times New Roman" w:hAnsi="Times New Roman" w:cs="Times New Roman"/>
          <w:b/>
          <w:color w:val="FF0000"/>
          <w:sz w:val="36"/>
        </w:rPr>
        <w:t>ОТДЕЛЬНЫХ ЭЛЕМЕНТОВ</w:t>
      </w:r>
    </w:p>
    <w:p w:rsidR="004D094C" w:rsidRPr="00DE7EE3" w:rsidRDefault="004D094C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FB" w:rsidRP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7AA6">
        <w:rPr>
          <w:rFonts w:ascii="Times New Roman" w:hAnsi="Times New Roman" w:cs="Times New Roman"/>
          <w:b/>
          <w:color w:val="FF0000"/>
          <w:sz w:val="28"/>
          <w:szCs w:val="28"/>
        </w:rPr>
        <w:t>УДК (Универсальная десятичная классификация)</w:t>
      </w:r>
    </w:p>
    <w:p w:rsidR="00A722FB" w:rsidRPr="00DE7EE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>Присвоение статье индекса УДК обязательно. УДК — это аббревиатура от «Универсальная десятичная классификация» (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Universal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Decimal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Classification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 xml:space="preserve">). Универсальная десятичная система позволяет обеспечить эффективный поиск информации в области науки, литературы и искусства. УДК можно найти на сайте: </w:t>
      </w:r>
      <w:hyperlink r:id="rId13" w:history="1">
        <w:r w:rsidR="002D51B3" w:rsidRPr="008C1658">
          <w:rPr>
            <w:rStyle w:val="ab"/>
            <w:rFonts w:ascii="Times New Roman" w:hAnsi="Times New Roman" w:cs="Times New Roman"/>
            <w:sz w:val="28"/>
            <w:szCs w:val="28"/>
          </w:rPr>
          <w:t>http://teacode.com/online/udc/</w:t>
        </w:r>
      </w:hyperlink>
      <w:r w:rsidR="002D5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94C" w:rsidRPr="00DE7EE3" w:rsidRDefault="004D094C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4C" w:rsidRPr="000E7AA6" w:rsidRDefault="004D094C" w:rsidP="00D7403B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7AA6">
        <w:rPr>
          <w:rFonts w:ascii="Times New Roman" w:hAnsi="Times New Roman" w:cs="Times New Roman"/>
          <w:b/>
          <w:color w:val="FF0000"/>
          <w:sz w:val="28"/>
          <w:szCs w:val="28"/>
        </w:rPr>
        <w:t>АННОТАЦИЯ</w:t>
      </w:r>
    </w:p>
    <w:p w:rsidR="00A722FB" w:rsidRPr="00DE7EE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 xml:space="preserve">Аннотация — краткое содержание статьи, включающее актуальность, цель, метод исследования и итоговый результат. Аннотация дает возможность установить основное содержание научной статьи, определить ее релевантность и решить, следует ли обращаться к полному тексту статьи. Рекомендуемый средний объем аннотации 500 печатных знаков (ГОСТ 7.9-95 СИБИД). </w:t>
      </w:r>
    </w:p>
    <w:p w:rsidR="00A722FB" w:rsidRPr="00DE7EE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4C" w:rsidRPr="000E7AA6" w:rsidRDefault="004D094C" w:rsidP="00D7403B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7AA6">
        <w:rPr>
          <w:rFonts w:ascii="Times New Roman" w:hAnsi="Times New Roman" w:cs="Times New Roman"/>
          <w:b/>
          <w:color w:val="FF0000"/>
          <w:sz w:val="28"/>
          <w:szCs w:val="28"/>
        </w:rPr>
        <w:t>КЛЮЧЕВЫЕ СЛОВА</w:t>
      </w:r>
    </w:p>
    <w:p w:rsidR="00A722FB" w:rsidRPr="00DE7EE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 xml:space="preserve">Ключевые слова- это слова, которые являются в статье наиболее значимыми и максимально точно характеризуют предмет и область исследования. Они должны представлять определенную ценность для выражения содержания статьи и для ее поиска. Кроме понятий, отражающих главную тему статьи, используйте понятия, отражающие побочную тему. В качестве ключевых слов могут выступать как отдельные слова, так и словосочетания. Обычно достаточно подобрать 5–10 ключевых слов. </w:t>
      </w:r>
    </w:p>
    <w:p w:rsidR="00DE7EE3" w:rsidRPr="00DE7EE3" w:rsidRDefault="00DE7EE3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EE3" w:rsidRPr="000E7AA6" w:rsidRDefault="00DE7EE3" w:rsidP="00D7403B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7AA6">
        <w:rPr>
          <w:rFonts w:ascii="Times New Roman" w:hAnsi="Times New Roman" w:cs="Times New Roman"/>
          <w:b/>
          <w:color w:val="FF0000"/>
          <w:sz w:val="28"/>
          <w:szCs w:val="28"/>
        </w:rPr>
        <w:t>ТЕКСТ СТАТЬИ</w:t>
      </w:r>
    </w:p>
    <w:p w:rsidR="00DE7EE3" w:rsidRPr="00DE7EE3" w:rsidRDefault="00DE7EE3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>Текст статьи должен иметь структуру, рекомендованную IMRAD и включать следующие структурные элементы:</w:t>
      </w:r>
    </w:p>
    <w:p w:rsidR="00DE7EE3" w:rsidRPr="00DE7EE3" w:rsidRDefault="00DE7EE3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>– введение: постановка научной проблемы, анализ научной литературы, формулировка цели и/или задач исследования, информация об применённых методах исследования;</w:t>
      </w:r>
    </w:p>
    <w:p w:rsidR="00DE7EE3" w:rsidRPr="00DE7EE3" w:rsidRDefault="00DE7EE3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 xml:space="preserve">– результаты оригинального авторского </w:t>
      </w:r>
      <w:proofErr w:type="gramStart"/>
      <w:r w:rsidRPr="00DE7EE3">
        <w:rPr>
          <w:rFonts w:ascii="Times New Roman" w:hAnsi="Times New Roman" w:cs="Times New Roman"/>
          <w:sz w:val="28"/>
          <w:szCs w:val="28"/>
        </w:rPr>
        <w:t>исследования(</w:t>
      </w:r>
      <w:proofErr w:type="gramEnd"/>
      <w:r w:rsidRPr="00DE7EE3">
        <w:rPr>
          <w:rFonts w:ascii="Times New Roman" w:hAnsi="Times New Roman" w:cs="Times New Roman"/>
          <w:sz w:val="28"/>
          <w:szCs w:val="28"/>
        </w:rPr>
        <w:t xml:space="preserve">с выделением 2–3 подзаголовков): качественный или количественный анализ первичных эмпирических и обработка вторичных данных, историческое исследование, анализ эволюции научных взглядов по выбранной теме и т. п.). Рекомендуется </w:t>
      </w:r>
      <w:r w:rsidRPr="00DE7EE3">
        <w:rPr>
          <w:rFonts w:ascii="Times New Roman" w:hAnsi="Times New Roman" w:cs="Times New Roman"/>
          <w:sz w:val="28"/>
          <w:szCs w:val="28"/>
        </w:rPr>
        <w:lastRenderedPageBreak/>
        <w:t>использовать визуальное представление полученных данных (графики, диаграммы, рисунки и пр.);</w:t>
      </w:r>
    </w:p>
    <w:p w:rsidR="00DE7EE3" w:rsidRPr="00DE7EE3" w:rsidRDefault="00DE7EE3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>– заключение: оригинальные авторские выводы, соответствующие целям и задачам исследования; информация о решении научной проблемы, возможном применении результатов исследования и т. п.</w:t>
      </w:r>
    </w:p>
    <w:p w:rsidR="00A722FB" w:rsidRPr="00DE7EE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4C" w:rsidRPr="000E7AA6" w:rsidRDefault="004D094C" w:rsidP="00D7403B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7AA6">
        <w:rPr>
          <w:rFonts w:ascii="Times New Roman" w:hAnsi="Times New Roman" w:cs="Times New Roman"/>
          <w:b/>
          <w:color w:val="FF0000"/>
          <w:sz w:val="28"/>
          <w:szCs w:val="28"/>
        </w:rPr>
        <w:t>ГРАФИЧЕСКИЙ МАТЕРИАЛ (</w:t>
      </w:r>
      <w:r w:rsidR="002D51B3" w:rsidRPr="000E7AA6">
        <w:rPr>
          <w:rFonts w:ascii="Times New Roman" w:hAnsi="Times New Roman" w:cs="Times New Roman"/>
          <w:b/>
          <w:color w:val="FF0000"/>
          <w:sz w:val="28"/>
          <w:szCs w:val="28"/>
        </w:rPr>
        <w:t>чертеж, схема, диаграмма, рисунок</w:t>
      </w:r>
      <w:r w:rsidRPr="000E7AA6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A722FB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 xml:space="preserve">По ГОСТ 7.32-2001 на весь графический материал (чертеж, схему, диаграмму, рисунок и т. п.) в тексте должны быть даны ссылки. Графический материал должен располагаться непосредственно после текста, в котором они упоминаются впервые, или на следующей странице. Графический материал нумеруется арабскими цифрами. Подпись к нему располагается под ним посередине строки. Любой графический материал (чертеж, схема, диаграмма, рисунок и т. п.) обозначают словом «Рисунок». Слово «Рисунок» пишется полностью. Используемые в статье изображения должны быть формата: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>. Рисунки должны быть вставлены в текст и быть четкими, черно-белыми.</w:t>
      </w:r>
      <w:r w:rsidRPr="00DE7EE3">
        <w:rPr>
          <w:rFonts w:ascii="Times New Roman" w:hAnsi="Times New Roman" w:cs="Times New Roman"/>
          <w:sz w:val="28"/>
          <w:szCs w:val="28"/>
        </w:rPr>
        <w:br/>
        <w:t xml:space="preserve">Убедительная просьба не использовать панель рисования MS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 xml:space="preserve"> для создания графического материала, т.к. статьи редактируются и вид материала, полученного таких способом, нарушается, что резко увеличивает трудоемкость редактирования. Наличие в статье графических материалов, созданных с помощью панели рисования MS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 xml:space="preserve"> может являться основанием для отклонения статьи.</w:t>
      </w:r>
    </w:p>
    <w:p w:rsidR="002D51B3" w:rsidRDefault="002D51B3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1B3" w:rsidRPr="000E7AA6" w:rsidRDefault="002D51B3" w:rsidP="00D7403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AA6">
        <w:rPr>
          <w:rFonts w:ascii="Times New Roman" w:hAnsi="Times New Roman" w:cs="Times New Roman"/>
          <w:i/>
          <w:sz w:val="28"/>
          <w:szCs w:val="28"/>
        </w:rPr>
        <w:t>Пример</w:t>
      </w:r>
    </w:p>
    <w:tbl>
      <w:tblPr>
        <w:tblStyle w:val="a4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D51B3" w:rsidTr="002D51B3">
        <w:tc>
          <w:tcPr>
            <w:tcW w:w="9628" w:type="dxa"/>
          </w:tcPr>
          <w:p w:rsidR="002D51B3" w:rsidRPr="002D51B3" w:rsidRDefault="002D51B3" w:rsidP="00D7403B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1507E0" wp14:editId="08DC1011">
                  <wp:extent cx="2748619" cy="2007479"/>
                  <wp:effectExtent l="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640" cy="2030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1B3" w:rsidRPr="002D51B3" w:rsidRDefault="002D51B3" w:rsidP="00D740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B3">
              <w:rPr>
                <w:rFonts w:ascii="Times New Roman" w:hAnsi="Times New Roman" w:cs="Times New Roman"/>
                <w:sz w:val="28"/>
                <w:szCs w:val="28"/>
              </w:rPr>
              <w:t>Рисунок 1. Исходная зависимость функции второго столбца от первого</w:t>
            </w:r>
          </w:p>
          <w:p w:rsidR="002D51B3" w:rsidRDefault="002D51B3" w:rsidP="00D7403B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Источник: разработано автором</w:t>
            </w:r>
          </w:p>
          <w:p w:rsidR="00447DA3" w:rsidRPr="002D51B3" w:rsidRDefault="00447DA3" w:rsidP="00D7403B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D51B3" w:rsidRDefault="002D51B3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BB3" w:rsidRPr="00DE7EE3" w:rsidRDefault="00302BB3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EE3" w:rsidRPr="000E7AA6" w:rsidRDefault="00DE7EE3" w:rsidP="00D7403B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7AA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ТАБЛИЦЫ</w:t>
      </w:r>
    </w:p>
    <w:p w:rsidR="00447DA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 xml:space="preserve"> Таблицы применяют для лучшей наглядности и удобства сравнения числовых значений показателей (параметров, размеров и т. п.). Табличную форму целесообразно применять, если различные показатели могут быть сгруппированы по какому-либо общему признаку (например, физико-химические показатели), а каждый из показателей может иметь два (или более) значения. Таблицы набираются единообразно по всему тексту. 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 От текста таблица отбивается сверху и снизу пустой строкой.</w:t>
      </w:r>
      <w:r w:rsidR="00AE582D">
        <w:rPr>
          <w:rFonts w:ascii="Times New Roman" w:hAnsi="Times New Roman" w:cs="Times New Roman"/>
          <w:sz w:val="28"/>
          <w:szCs w:val="28"/>
        </w:rPr>
        <w:t xml:space="preserve"> </w:t>
      </w:r>
      <w:r w:rsidRPr="00DE7EE3">
        <w:rPr>
          <w:rFonts w:ascii="Times New Roman" w:hAnsi="Times New Roman" w:cs="Times New Roman"/>
          <w:sz w:val="28"/>
          <w:szCs w:val="28"/>
        </w:rPr>
        <w:t>Слева над таблицей размещают слово «Таблица», выделенное разрядкой. По</w:t>
      </w:r>
      <w:r w:rsidR="00AE582D">
        <w:rPr>
          <w:rFonts w:ascii="Times New Roman" w:hAnsi="Times New Roman" w:cs="Times New Roman"/>
          <w:sz w:val="28"/>
          <w:szCs w:val="28"/>
        </w:rPr>
        <w:t>сле него приводят номер таблицы</w:t>
      </w:r>
      <w:r w:rsidRPr="00DE7EE3">
        <w:rPr>
          <w:rFonts w:ascii="Times New Roman" w:hAnsi="Times New Roman" w:cs="Times New Roman"/>
          <w:sz w:val="28"/>
          <w:szCs w:val="28"/>
        </w:rPr>
        <w:t xml:space="preserve">. Все таблицы нумеруются. Нумерация – сквозная. При необходимости краткого пояснения и/или уточнения содержания таблицы приводят ее наименование, которое записывают с прописной буквы над таблицей после ее номера, отделяя от него тире. При этом точку после </w:t>
      </w:r>
      <w:r w:rsidR="00AE582D">
        <w:rPr>
          <w:rFonts w:ascii="Times New Roman" w:hAnsi="Times New Roman" w:cs="Times New Roman"/>
          <w:sz w:val="28"/>
          <w:szCs w:val="28"/>
        </w:rPr>
        <w:t>наименования таблицы не ставят.</w:t>
      </w:r>
    </w:p>
    <w:p w:rsidR="00447DA3" w:rsidRDefault="00447DA3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EE3" w:rsidRP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AA6">
        <w:rPr>
          <w:rFonts w:ascii="Times New Roman" w:hAnsi="Times New Roman" w:cs="Times New Roman"/>
          <w:i/>
          <w:sz w:val="28"/>
          <w:szCs w:val="28"/>
        </w:rPr>
        <w:t xml:space="preserve">Пример: </w:t>
      </w:r>
    </w:p>
    <w:tbl>
      <w:tblPr>
        <w:tblStyle w:val="a4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47DA3" w:rsidTr="00447DA3">
        <w:tc>
          <w:tcPr>
            <w:tcW w:w="9628" w:type="dxa"/>
          </w:tcPr>
          <w:p w:rsidR="00447DA3" w:rsidRDefault="00447DA3" w:rsidP="00D7403B">
            <w:pPr>
              <w:spacing w:line="360" w:lineRule="auto"/>
              <w:ind w:firstLine="7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A3" w:rsidRPr="002D51B3" w:rsidRDefault="00447DA3" w:rsidP="00D7403B">
            <w:pPr>
              <w:spacing w:line="360" w:lineRule="auto"/>
              <w:ind w:firstLine="738"/>
              <w:rPr>
                <w:rFonts w:ascii="Times New Roman" w:hAnsi="Times New Roman" w:cs="Times New Roman"/>
                <w:sz w:val="28"/>
                <w:szCs w:val="28"/>
              </w:rPr>
            </w:pPr>
            <w:r w:rsidRPr="002D51B3">
              <w:rPr>
                <w:rFonts w:ascii="Times New Roman" w:hAnsi="Times New Roman" w:cs="Times New Roman"/>
                <w:sz w:val="28"/>
                <w:szCs w:val="28"/>
              </w:rPr>
              <w:t>Таблица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D51B3">
              <w:rPr>
                <w:rFonts w:ascii="Times New Roman" w:hAnsi="Times New Roman" w:cs="Times New Roman"/>
                <w:sz w:val="28"/>
                <w:szCs w:val="28"/>
              </w:rPr>
              <w:t xml:space="preserve"> Динамика физических показателей качества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59"/>
              <w:gridCol w:w="1660"/>
              <w:gridCol w:w="1512"/>
              <w:gridCol w:w="1512"/>
              <w:gridCol w:w="1659"/>
            </w:tblGrid>
            <w:tr w:rsidR="00447DA3" w:rsidRPr="002D51B3" w:rsidTr="00A664C6">
              <w:trPr>
                <w:trHeight w:val="331"/>
                <w:jc w:val="center"/>
              </w:trPr>
              <w:tc>
                <w:tcPr>
                  <w:tcW w:w="1627" w:type="pct"/>
                  <w:vMerge w:val="restart"/>
                  <w:shd w:val="clear" w:color="auto" w:fill="FFFFFF"/>
                  <w:vAlign w:val="center"/>
                </w:tcPr>
                <w:p w:rsidR="00447DA3" w:rsidRPr="002D51B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D51B3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Показатели</w:t>
                  </w:r>
                </w:p>
              </w:tc>
              <w:tc>
                <w:tcPr>
                  <w:tcW w:w="883" w:type="pct"/>
                  <w:shd w:val="clear" w:color="auto" w:fill="FFFFFF"/>
                  <w:vAlign w:val="center"/>
                </w:tcPr>
                <w:p w:rsidR="00447DA3" w:rsidRPr="002D51B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D51B3">
                    <w:rPr>
                      <w:rFonts w:ascii="Times New Roman" w:hAnsi="Times New Roman" w:cs="Times New Roman"/>
                      <w:sz w:val="24"/>
                      <w:szCs w:val="28"/>
                    </w:rPr>
                    <w:t>1980-е</w:t>
                  </w:r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2D51B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D51B3">
                    <w:rPr>
                      <w:rFonts w:ascii="Times New Roman" w:hAnsi="Times New Roman" w:cs="Times New Roman"/>
                      <w:sz w:val="24"/>
                      <w:szCs w:val="28"/>
                    </w:rPr>
                    <w:t>1990-е</w:t>
                  </w:r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2D51B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D51B3">
                    <w:rPr>
                      <w:rFonts w:ascii="Times New Roman" w:hAnsi="Times New Roman" w:cs="Times New Roman"/>
                      <w:sz w:val="24"/>
                      <w:szCs w:val="28"/>
                    </w:rPr>
                    <w:t>2000-е</w:t>
                  </w:r>
                </w:p>
              </w:tc>
              <w:tc>
                <w:tcPr>
                  <w:tcW w:w="882" w:type="pct"/>
                  <w:shd w:val="clear" w:color="auto" w:fill="FFFFFF"/>
                  <w:vAlign w:val="center"/>
                </w:tcPr>
                <w:p w:rsidR="00447DA3" w:rsidRPr="002D51B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D51B3">
                    <w:rPr>
                      <w:rFonts w:ascii="Times New Roman" w:hAnsi="Times New Roman" w:cs="Times New Roman"/>
                      <w:sz w:val="24"/>
                      <w:szCs w:val="28"/>
                    </w:rPr>
                    <w:t>2010-е</w:t>
                  </w:r>
                </w:p>
              </w:tc>
            </w:tr>
            <w:tr w:rsidR="00447DA3" w:rsidRPr="002D51B3" w:rsidTr="00A664C6">
              <w:trPr>
                <w:trHeight w:val="350"/>
                <w:jc w:val="center"/>
              </w:trPr>
              <w:tc>
                <w:tcPr>
                  <w:tcW w:w="1627" w:type="pct"/>
                  <w:vMerge/>
                  <w:shd w:val="clear" w:color="auto" w:fill="FFFFFF"/>
                  <w:vAlign w:val="center"/>
                </w:tcPr>
                <w:p w:rsidR="00447DA3" w:rsidRPr="002D51B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883" w:type="pct"/>
                  <w:shd w:val="clear" w:color="auto" w:fill="FFFFFF"/>
                  <w:vAlign w:val="center"/>
                </w:tcPr>
                <w:p w:rsidR="00447DA3" w:rsidRPr="002D51B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gramStart"/>
                  <w:r w:rsidRPr="002D51B3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среднее</w:t>
                  </w:r>
                  <w:proofErr w:type="gramEnd"/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2D51B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gramStart"/>
                  <w:r w:rsidRPr="002D51B3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среднее</w:t>
                  </w:r>
                  <w:proofErr w:type="gramEnd"/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2D51B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gramStart"/>
                  <w:r w:rsidRPr="002D51B3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среднее</w:t>
                  </w:r>
                  <w:proofErr w:type="gramEnd"/>
                </w:p>
              </w:tc>
              <w:tc>
                <w:tcPr>
                  <w:tcW w:w="882" w:type="pct"/>
                  <w:shd w:val="clear" w:color="auto" w:fill="FFFFFF"/>
                  <w:vAlign w:val="center"/>
                </w:tcPr>
                <w:p w:rsidR="00447DA3" w:rsidRPr="002D51B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gramStart"/>
                  <w:r w:rsidRPr="002D51B3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среднее</w:t>
                  </w:r>
                  <w:proofErr w:type="gramEnd"/>
                </w:p>
              </w:tc>
            </w:tr>
            <w:tr w:rsidR="00447DA3" w:rsidRPr="002D51B3" w:rsidTr="00A664C6">
              <w:trPr>
                <w:trHeight w:val="336"/>
                <w:jc w:val="center"/>
              </w:trPr>
              <w:tc>
                <w:tcPr>
                  <w:tcW w:w="1627" w:type="pct"/>
                  <w:shd w:val="clear" w:color="auto" w:fill="FFFFFF"/>
                </w:tcPr>
                <w:p w:rsidR="00447DA3" w:rsidRPr="002D51B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gramStart"/>
                  <w:r w:rsidRPr="002D51B3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рН</w:t>
                  </w:r>
                  <w:proofErr w:type="gramEnd"/>
                  <w:r w:rsidRPr="002D51B3">
                    <w:rPr>
                      <w:rFonts w:ascii="Times New Roman" w:hAnsi="Times New Roman" w:cs="Times New Roman"/>
                      <w:sz w:val="24"/>
                      <w:szCs w:val="28"/>
                    </w:rPr>
                    <w:t>, ед.</w:t>
                  </w:r>
                </w:p>
              </w:tc>
              <w:tc>
                <w:tcPr>
                  <w:tcW w:w="883" w:type="pct"/>
                  <w:shd w:val="clear" w:color="auto" w:fill="FFFFFF"/>
                  <w:vAlign w:val="center"/>
                </w:tcPr>
                <w:p w:rsidR="00447DA3" w:rsidRPr="002D51B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D51B3">
                    <w:rPr>
                      <w:rFonts w:ascii="Times New Roman" w:hAnsi="Times New Roman" w:cs="Times New Roman"/>
                      <w:sz w:val="24"/>
                      <w:szCs w:val="28"/>
                    </w:rPr>
                    <w:t>7,55±0,07</w:t>
                  </w:r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2D51B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D51B3">
                    <w:rPr>
                      <w:rFonts w:ascii="Times New Roman" w:hAnsi="Times New Roman" w:cs="Times New Roman"/>
                      <w:sz w:val="24"/>
                      <w:szCs w:val="28"/>
                    </w:rPr>
                    <w:t>7,63±0,03</w:t>
                  </w:r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2D51B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D51B3">
                    <w:rPr>
                      <w:rFonts w:ascii="Times New Roman" w:hAnsi="Times New Roman" w:cs="Times New Roman"/>
                      <w:sz w:val="24"/>
                      <w:szCs w:val="28"/>
                    </w:rPr>
                    <w:t>7,36±0,10</w:t>
                  </w:r>
                </w:p>
              </w:tc>
              <w:tc>
                <w:tcPr>
                  <w:tcW w:w="882" w:type="pct"/>
                  <w:shd w:val="clear" w:color="auto" w:fill="FFFFFF"/>
                  <w:vAlign w:val="center"/>
                </w:tcPr>
                <w:p w:rsidR="00447DA3" w:rsidRPr="002D51B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D51B3">
                    <w:rPr>
                      <w:rFonts w:ascii="Times New Roman" w:hAnsi="Times New Roman" w:cs="Times New Roman"/>
                      <w:sz w:val="24"/>
                      <w:szCs w:val="28"/>
                    </w:rPr>
                    <w:t>7,08±0,12</w:t>
                  </w:r>
                </w:p>
              </w:tc>
            </w:tr>
            <w:tr w:rsidR="00447DA3" w:rsidRPr="002D51B3" w:rsidTr="00A664C6">
              <w:trPr>
                <w:trHeight w:val="326"/>
                <w:jc w:val="center"/>
              </w:trPr>
              <w:tc>
                <w:tcPr>
                  <w:tcW w:w="1627" w:type="pct"/>
                  <w:shd w:val="clear" w:color="auto" w:fill="FFFFFF"/>
                </w:tcPr>
                <w:p w:rsidR="00447DA3" w:rsidRPr="002D51B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D51B3">
                    <w:rPr>
                      <w:rFonts w:ascii="Times New Roman" w:hAnsi="Times New Roman" w:cs="Times New Roman"/>
                      <w:sz w:val="24"/>
                      <w:szCs w:val="28"/>
                    </w:rPr>
                    <w:t>Цветность, градусы</w:t>
                  </w:r>
                </w:p>
              </w:tc>
              <w:tc>
                <w:tcPr>
                  <w:tcW w:w="883" w:type="pct"/>
                  <w:shd w:val="clear" w:color="auto" w:fill="FFFFFF"/>
                  <w:vAlign w:val="center"/>
                </w:tcPr>
                <w:p w:rsidR="00447DA3" w:rsidRPr="002D51B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D51B3">
                    <w:rPr>
                      <w:rFonts w:ascii="Times New Roman" w:hAnsi="Times New Roman" w:cs="Times New Roman"/>
                      <w:sz w:val="24"/>
                      <w:szCs w:val="28"/>
                    </w:rPr>
                    <w:t>78,62±5,63</w:t>
                  </w:r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2D51B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D51B3">
                    <w:rPr>
                      <w:rFonts w:ascii="Times New Roman" w:hAnsi="Times New Roman" w:cs="Times New Roman"/>
                      <w:sz w:val="24"/>
                      <w:szCs w:val="28"/>
                    </w:rPr>
                    <w:t>74,50±5,18</w:t>
                  </w:r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2D51B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D51B3">
                    <w:rPr>
                      <w:rFonts w:ascii="Times New Roman" w:hAnsi="Times New Roman" w:cs="Times New Roman"/>
                      <w:sz w:val="24"/>
                      <w:szCs w:val="28"/>
                    </w:rPr>
                    <w:t>58,78±3,91</w:t>
                  </w:r>
                </w:p>
              </w:tc>
              <w:tc>
                <w:tcPr>
                  <w:tcW w:w="882" w:type="pct"/>
                  <w:shd w:val="clear" w:color="auto" w:fill="FFFFFF"/>
                  <w:vAlign w:val="center"/>
                </w:tcPr>
                <w:p w:rsidR="00447DA3" w:rsidRPr="002D51B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D51B3">
                    <w:rPr>
                      <w:rFonts w:ascii="Times New Roman" w:hAnsi="Times New Roman" w:cs="Times New Roman"/>
                      <w:sz w:val="24"/>
                      <w:szCs w:val="28"/>
                    </w:rPr>
                    <w:t>77,84±1,99</w:t>
                  </w:r>
                </w:p>
              </w:tc>
            </w:tr>
            <w:tr w:rsidR="00447DA3" w:rsidRPr="002D51B3" w:rsidTr="00A664C6">
              <w:trPr>
                <w:trHeight w:val="326"/>
                <w:jc w:val="center"/>
              </w:trPr>
              <w:tc>
                <w:tcPr>
                  <w:tcW w:w="1627" w:type="pct"/>
                  <w:shd w:val="clear" w:color="auto" w:fill="FFFFFF"/>
                </w:tcPr>
                <w:p w:rsidR="00447DA3" w:rsidRPr="002D51B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D51B3">
                    <w:rPr>
                      <w:rFonts w:ascii="Times New Roman" w:hAnsi="Times New Roman" w:cs="Times New Roman"/>
                      <w:sz w:val="24"/>
                      <w:szCs w:val="28"/>
                    </w:rPr>
                    <w:t>Жесткость, мг-</w:t>
                  </w:r>
                  <w:proofErr w:type="spellStart"/>
                  <w:r w:rsidRPr="002D51B3">
                    <w:rPr>
                      <w:rFonts w:ascii="Times New Roman" w:hAnsi="Times New Roman" w:cs="Times New Roman"/>
                      <w:sz w:val="24"/>
                      <w:szCs w:val="28"/>
                    </w:rPr>
                    <w:t>экв</w:t>
                  </w:r>
                  <w:proofErr w:type="spellEnd"/>
                  <w:r w:rsidRPr="002D51B3">
                    <w:rPr>
                      <w:rFonts w:ascii="Times New Roman" w:hAnsi="Times New Roman" w:cs="Times New Roman"/>
                      <w:sz w:val="24"/>
                      <w:szCs w:val="28"/>
                    </w:rPr>
                    <w:t>/ дм3</w:t>
                  </w:r>
                </w:p>
              </w:tc>
              <w:tc>
                <w:tcPr>
                  <w:tcW w:w="883" w:type="pct"/>
                  <w:shd w:val="clear" w:color="auto" w:fill="FFFFFF"/>
                  <w:vAlign w:val="center"/>
                </w:tcPr>
                <w:p w:rsidR="00447DA3" w:rsidRPr="002D51B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D51B3">
                    <w:rPr>
                      <w:rFonts w:ascii="Times New Roman" w:hAnsi="Times New Roman" w:cs="Times New Roman"/>
                      <w:sz w:val="24"/>
                      <w:szCs w:val="28"/>
                    </w:rPr>
                    <w:t>3,11 ±0,21</w:t>
                  </w:r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2D51B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D51B3">
                    <w:rPr>
                      <w:rFonts w:ascii="Times New Roman" w:hAnsi="Times New Roman" w:cs="Times New Roman"/>
                      <w:sz w:val="24"/>
                      <w:szCs w:val="28"/>
                    </w:rPr>
                    <w:t>3,12±0,17</w:t>
                  </w:r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2D51B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D51B3">
                    <w:rPr>
                      <w:rFonts w:ascii="Times New Roman" w:hAnsi="Times New Roman" w:cs="Times New Roman"/>
                      <w:sz w:val="24"/>
                      <w:szCs w:val="28"/>
                    </w:rPr>
                    <w:t>2,83±0,14</w:t>
                  </w:r>
                </w:p>
              </w:tc>
              <w:tc>
                <w:tcPr>
                  <w:tcW w:w="882" w:type="pct"/>
                  <w:shd w:val="clear" w:color="auto" w:fill="FFFFFF"/>
                  <w:vAlign w:val="center"/>
                </w:tcPr>
                <w:p w:rsidR="00447DA3" w:rsidRPr="002D51B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D51B3">
                    <w:rPr>
                      <w:rFonts w:ascii="Times New Roman" w:hAnsi="Times New Roman" w:cs="Times New Roman"/>
                      <w:sz w:val="24"/>
                      <w:szCs w:val="28"/>
                    </w:rPr>
                    <w:t>3,21±0,06</w:t>
                  </w:r>
                </w:p>
              </w:tc>
            </w:tr>
            <w:tr w:rsidR="00447DA3" w:rsidRPr="002D51B3" w:rsidTr="00A664C6">
              <w:trPr>
                <w:trHeight w:val="322"/>
                <w:jc w:val="center"/>
              </w:trPr>
              <w:tc>
                <w:tcPr>
                  <w:tcW w:w="1627" w:type="pct"/>
                  <w:shd w:val="clear" w:color="auto" w:fill="FFFFFF"/>
                </w:tcPr>
                <w:p w:rsidR="00447DA3" w:rsidRPr="002D51B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D51B3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Минерализация, мг/ дм3</w:t>
                  </w:r>
                </w:p>
              </w:tc>
              <w:tc>
                <w:tcPr>
                  <w:tcW w:w="883" w:type="pct"/>
                  <w:shd w:val="clear" w:color="auto" w:fill="FFFFFF"/>
                  <w:vAlign w:val="center"/>
                </w:tcPr>
                <w:p w:rsidR="00447DA3" w:rsidRPr="002D51B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D51B3">
                    <w:rPr>
                      <w:rFonts w:ascii="Times New Roman" w:hAnsi="Times New Roman" w:cs="Times New Roman"/>
                      <w:sz w:val="24"/>
                      <w:szCs w:val="28"/>
                    </w:rPr>
                    <w:t>220,76±10,54</w:t>
                  </w:r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2D51B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D51B3">
                    <w:rPr>
                      <w:rFonts w:ascii="Times New Roman" w:hAnsi="Times New Roman" w:cs="Times New Roman"/>
                      <w:sz w:val="24"/>
                      <w:szCs w:val="28"/>
                    </w:rPr>
                    <w:t>236,31±7,01</w:t>
                  </w:r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2D51B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D51B3">
                    <w:rPr>
                      <w:rFonts w:ascii="Times New Roman" w:hAnsi="Times New Roman" w:cs="Times New Roman"/>
                      <w:sz w:val="24"/>
                      <w:szCs w:val="28"/>
                    </w:rPr>
                    <w:t>248,38±9,57</w:t>
                  </w:r>
                </w:p>
              </w:tc>
              <w:tc>
                <w:tcPr>
                  <w:tcW w:w="882" w:type="pct"/>
                  <w:shd w:val="clear" w:color="auto" w:fill="FFFFFF"/>
                  <w:vAlign w:val="center"/>
                </w:tcPr>
                <w:p w:rsidR="00447DA3" w:rsidRPr="002D51B3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D51B3">
                    <w:rPr>
                      <w:rFonts w:ascii="Times New Roman" w:hAnsi="Times New Roman" w:cs="Times New Roman"/>
                      <w:sz w:val="24"/>
                      <w:szCs w:val="28"/>
                    </w:rPr>
                    <w:t>234,18±10,83</w:t>
                  </w:r>
                </w:p>
              </w:tc>
            </w:tr>
          </w:tbl>
          <w:p w:rsidR="00447DA3" w:rsidRPr="002D51B3" w:rsidRDefault="00447DA3" w:rsidP="00D7403B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Источник: разработано автором</w:t>
            </w:r>
          </w:p>
          <w:p w:rsidR="00447DA3" w:rsidRDefault="00447DA3" w:rsidP="00D740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EE3" w:rsidRPr="00DE7EE3" w:rsidRDefault="00DE7EE3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EE3" w:rsidRPr="000E7AA6" w:rsidRDefault="00DE7EE3" w:rsidP="00D7403B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7AA6">
        <w:rPr>
          <w:rFonts w:ascii="Times New Roman" w:hAnsi="Times New Roman" w:cs="Times New Roman"/>
          <w:b/>
          <w:color w:val="FF0000"/>
          <w:sz w:val="28"/>
          <w:szCs w:val="28"/>
        </w:rPr>
        <w:t>ФОРМУЛЫ И УРАВНЕНИЯ</w:t>
      </w:r>
    </w:p>
    <w:p w:rsidR="00447DA3" w:rsidRDefault="00DE7EE3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 xml:space="preserve">По ГОСТ формулы и уравнения следует выделять из текста в отдельную строку. Над и под каждой формулой или уравнением нужно оставить по пустой строке. Если уравнение не умещается в одну строку, то оно должно быть перенесено после знака равенства (=) или после знаков плюс (+), минус (–), умножения (х), деления (:), или других математических знаков, причем этот знак в начале следующей строки повторяют. Вся формулы нумеруются. Номер проставляется арабскими цифрами в круглых скобках в крайнем правом положении на строке. </w:t>
      </w:r>
      <w:r w:rsidRPr="00DE7EE3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пояснения к коэффициентам и символам его приводят под формулой сразу, соблюдая последовательность, которая отражает появление их в формуле, а началом первой строки пояснения должно быть слово «где». </w:t>
      </w:r>
    </w:p>
    <w:p w:rsidR="00447DA3" w:rsidRDefault="00447DA3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EE3" w:rsidRPr="000E7AA6" w:rsidRDefault="00DE7EE3" w:rsidP="00D7403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AA6">
        <w:rPr>
          <w:rFonts w:ascii="Times New Roman" w:hAnsi="Times New Roman" w:cs="Times New Roman"/>
          <w:i/>
          <w:sz w:val="28"/>
          <w:szCs w:val="28"/>
        </w:rPr>
        <w:t>Пример:</w:t>
      </w:r>
    </w:p>
    <w:tbl>
      <w:tblPr>
        <w:tblStyle w:val="a4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47DA3" w:rsidTr="00447DA3">
        <w:tc>
          <w:tcPr>
            <w:tcW w:w="9628" w:type="dxa"/>
          </w:tcPr>
          <w:p w:rsidR="00AE582D" w:rsidRDefault="00AE582D" w:rsidP="00D740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A3" w:rsidRDefault="00447DA3" w:rsidP="00D740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E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612108" wp14:editId="123D2D57">
                  <wp:extent cx="5981514" cy="1701087"/>
                  <wp:effectExtent l="0" t="0" r="635" b="0"/>
                  <wp:docPr id="8" name="Рисунок 8" descr="obr 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br f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200" cy="171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82D" w:rsidRDefault="00AE582D" w:rsidP="00D740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82D" w:rsidRPr="00DE7EE3" w:rsidRDefault="00AE582D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EE3" w:rsidRPr="000E7AA6" w:rsidRDefault="00DE7EE3" w:rsidP="00D7403B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7AA6">
        <w:rPr>
          <w:rFonts w:ascii="Times New Roman" w:hAnsi="Times New Roman" w:cs="Times New Roman"/>
          <w:b/>
          <w:color w:val="FF0000"/>
          <w:sz w:val="28"/>
          <w:szCs w:val="28"/>
        </w:rPr>
        <w:t>СПИСОК ИСПОЛЬЗОВАННОЙ ЛИТЕРАТУРЫ</w:t>
      </w:r>
    </w:p>
    <w:p w:rsid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>Библиографические ссылки в статьях должны выполняться в соответствии с ГОСТ Р 7.0.5-2008 и ГОСТ 7.82-2001. Используемая литература (без повторов) оформляется в конце текста в алфавитном порядке под названием «Список использованной литературы:». В тексте обозначается квадратными скобками с указанием номера источника по списку и через запятую – номера страницы, например: [3, с. 111]</w:t>
      </w:r>
    </w:p>
    <w:p w:rsid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>Сначала – источники на кириллице, затем – на латинице. Правила описания одинаковы для всех источников, отечественных и иностранных.</w:t>
      </w:r>
    </w:p>
    <w:p w:rsidR="00C962DE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 xml:space="preserve">Запрещается использовать ссылки-сноски для указания источников Список литературы оформляется следующим образом: </w:t>
      </w:r>
    </w:p>
    <w:p w:rsidR="000E7AA6" w:rsidRPr="00C962DE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62DE">
        <w:rPr>
          <w:rFonts w:ascii="Times New Roman" w:hAnsi="Times New Roman" w:cs="Times New Roman"/>
          <w:b/>
          <w:color w:val="FF0000"/>
          <w:sz w:val="28"/>
          <w:szCs w:val="28"/>
        </w:rPr>
        <w:t>Непериодические издания</w:t>
      </w:r>
    </w:p>
    <w:p w:rsidR="000E7AA6" w:rsidRPr="00C962DE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E">
        <w:rPr>
          <w:rFonts w:ascii="Times New Roman" w:hAnsi="Times New Roman" w:cs="Times New Roman"/>
          <w:b/>
          <w:sz w:val="28"/>
          <w:szCs w:val="28"/>
        </w:rPr>
        <w:t>– – Книга одного автора</w:t>
      </w:r>
    </w:p>
    <w:p w:rsid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EE3">
        <w:rPr>
          <w:rFonts w:ascii="Times New Roman" w:hAnsi="Times New Roman" w:cs="Times New Roman"/>
          <w:sz w:val="28"/>
          <w:szCs w:val="28"/>
        </w:rPr>
        <w:t>Пакшина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 xml:space="preserve"> С.М. Передвижение солей в почве: монография. M.: Наука, 1980. 120 с. Книга двух авторов Сидоркина А.Н., Сидоркин В.Г. Биохимические аспекты травматической болезни и ее осложнений /ФГУ НИИТО. Изд. 2-е,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E7EE3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E7EE3">
        <w:rPr>
          <w:rFonts w:ascii="Times New Roman" w:hAnsi="Times New Roman" w:cs="Times New Roman"/>
          <w:sz w:val="28"/>
          <w:szCs w:val="28"/>
        </w:rPr>
        <w:t xml:space="preserve"> доп. Н. Новгород, 2009. 148 с.</w:t>
      </w:r>
    </w:p>
    <w:p w:rsidR="000E7AA6" w:rsidRPr="00C962DE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E">
        <w:rPr>
          <w:rFonts w:ascii="Times New Roman" w:hAnsi="Times New Roman" w:cs="Times New Roman"/>
          <w:b/>
          <w:sz w:val="28"/>
          <w:szCs w:val="28"/>
        </w:rPr>
        <w:t>– – Книга трех авторов</w:t>
      </w:r>
    </w:p>
    <w:p w:rsid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EE3">
        <w:rPr>
          <w:rFonts w:ascii="Times New Roman" w:hAnsi="Times New Roman" w:cs="Times New Roman"/>
          <w:sz w:val="28"/>
          <w:szCs w:val="28"/>
        </w:rPr>
        <w:t>Ториков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 xml:space="preserve"> В.Е., Мельникова О.В.,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Ториков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 xml:space="preserve"> В.В. Выращивание ярового ячменя на крупяные, пивоваренные и кормовые цели на юго-западе центрального региона России: монография. Брянск: Изд-во БГСХА, 2014. 90 с.</w:t>
      </w:r>
    </w:p>
    <w:p w:rsidR="000E7AA6" w:rsidRPr="00C962DE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E">
        <w:rPr>
          <w:rFonts w:ascii="Times New Roman" w:hAnsi="Times New Roman" w:cs="Times New Roman"/>
          <w:b/>
          <w:sz w:val="28"/>
          <w:szCs w:val="28"/>
        </w:rPr>
        <w:t>– – Книга четырех и более авторов</w:t>
      </w:r>
    </w:p>
    <w:p w:rsid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 xml:space="preserve">Заболевания у коров: диагностика / И.Ф.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 xml:space="preserve"> [и др.]. Казань, 2008. 455 с.</w:t>
      </w:r>
    </w:p>
    <w:p w:rsidR="000E7AA6" w:rsidRPr="00C962DE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E">
        <w:rPr>
          <w:rFonts w:ascii="Times New Roman" w:hAnsi="Times New Roman" w:cs="Times New Roman"/>
          <w:b/>
          <w:sz w:val="28"/>
          <w:szCs w:val="28"/>
        </w:rPr>
        <w:lastRenderedPageBreak/>
        <w:t>– – Сборники</w:t>
      </w:r>
    </w:p>
    <w:p w:rsid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 xml:space="preserve">Котиков М.В.,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Ториков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 xml:space="preserve"> В.Е., Мельникова О.В. Ранжирование современных сортов картофеля по их полевой устойчивости к фитофторозу // Агроэкологические аспекты устойчивого развития АПК: материалы Международной научно — практической конференции студентов, аспирантов и молодых ученых(выпуск1). Брянск. 2005. С.97-102.</w:t>
      </w:r>
    </w:p>
    <w:p w:rsidR="000E7AA6" w:rsidRPr="00C962DE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E">
        <w:rPr>
          <w:rFonts w:ascii="Times New Roman" w:hAnsi="Times New Roman" w:cs="Times New Roman"/>
          <w:b/>
          <w:sz w:val="28"/>
          <w:szCs w:val="28"/>
        </w:rPr>
        <w:t>– – Книга под заглавием (описание учебников, справочников, монографий, сборников и т.п.)</w:t>
      </w:r>
    </w:p>
    <w:p w:rsid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>Эстетическая и реконструктивная хирургия нижних конечностей / под ред. А.А. Артемьева. М.: ГЭОТАР-Медиа, 2008. 248 с. Атлас по медицинской микробиологии, вирусологии и иммунологии: учеб</w:t>
      </w:r>
      <w:proofErr w:type="gramStart"/>
      <w:r w:rsidRPr="00DE7EE3"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 w:rsidRPr="00DE7EE3">
        <w:rPr>
          <w:rFonts w:ascii="Times New Roman" w:hAnsi="Times New Roman" w:cs="Times New Roman"/>
          <w:sz w:val="28"/>
          <w:szCs w:val="28"/>
        </w:rPr>
        <w:t xml:space="preserve"> для студентов мед. вузов / под ред. А.С. Быкова, А.А. Воробьева, В.В. Зверева. 2-е изд., доп. и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>. М.: Мед</w:t>
      </w:r>
      <w:proofErr w:type="gramStart"/>
      <w:r w:rsidRPr="00DE7E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proofErr w:type="gramEnd"/>
      <w:r w:rsidRPr="00DE7EE3">
        <w:rPr>
          <w:rFonts w:ascii="Times New Roman" w:hAnsi="Times New Roman" w:cs="Times New Roman"/>
          <w:sz w:val="28"/>
          <w:szCs w:val="28"/>
        </w:rPr>
        <w:t>. агентство, 2008. 272 с.</w:t>
      </w:r>
    </w:p>
    <w:p w:rsidR="000E7AA6" w:rsidRPr="00C962DE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E">
        <w:rPr>
          <w:rFonts w:ascii="Times New Roman" w:hAnsi="Times New Roman" w:cs="Times New Roman"/>
          <w:b/>
          <w:sz w:val="28"/>
          <w:szCs w:val="28"/>
        </w:rPr>
        <w:t>– – Описание диссертаций, авторефераты диссертаций:</w:t>
      </w:r>
    </w:p>
    <w:p w:rsid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 xml:space="preserve">Белозеров И.В. Религиозная политика Золотой Орды на Руси в XIII-XIV вв.: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 xml:space="preserve">. … канд. ист. </w:t>
      </w:r>
      <w:proofErr w:type="gramStart"/>
      <w:r w:rsidRPr="00DE7EE3">
        <w:rPr>
          <w:rFonts w:ascii="Times New Roman" w:hAnsi="Times New Roman" w:cs="Times New Roman"/>
          <w:sz w:val="28"/>
          <w:szCs w:val="28"/>
        </w:rPr>
        <w:t>наук:07.00.02</w:t>
      </w:r>
      <w:proofErr w:type="gramEnd"/>
      <w:r w:rsidRPr="00DE7EE3">
        <w:rPr>
          <w:rFonts w:ascii="Times New Roman" w:hAnsi="Times New Roman" w:cs="Times New Roman"/>
          <w:sz w:val="28"/>
          <w:szCs w:val="28"/>
        </w:rPr>
        <w:t>: утв. 15.07.02. М., 2002. 215 с.</w:t>
      </w:r>
    </w:p>
    <w:p w:rsid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 xml:space="preserve">Назаров И.Г. Развитие коммуникативной компетентности социальных педагогов села в процессе дополнительного профессионального образования: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proofErr w:type="gramStart"/>
      <w:r w:rsidRPr="00DE7EE3">
        <w:rPr>
          <w:rFonts w:ascii="Times New Roman" w:hAnsi="Times New Roman" w:cs="Times New Roman"/>
          <w:sz w:val="28"/>
          <w:szCs w:val="28"/>
        </w:rPr>
        <w:t>. на</w:t>
      </w:r>
      <w:proofErr w:type="gramEnd"/>
      <w:r w:rsidRPr="00DE7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 xml:space="preserve">. ученой степ. канд.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>. наук: 13.00.08 – теория и методика проф. образования М., 2002. 24 с.</w:t>
      </w:r>
    </w:p>
    <w:p w:rsidR="000E7AA6" w:rsidRPr="00C962DE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E">
        <w:rPr>
          <w:rFonts w:ascii="Times New Roman" w:hAnsi="Times New Roman" w:cs="Times New Roman"/>
          <w:b/>
          <w:sz w:val="28"/>
          <w:szCs w:val="28"/>
        </w:rPr>
        <w:t>– – Описание отдельного тома многотомного издания под общим заголовком</w:t>
      </w:r>
    </w:p>
    <w:p w:rsid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>Пальцев М.А., Аничков М.Н. Патологическая анатомия: в 2 т. М.: Медицина, 2001. Т. 2, ч. 1. 736 с.</w:t>
      </w:r>
    </w:p>
    <w:p w:rsidR="000E7AA6" w:rsidRPr="00C962DE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E">
        <w:rPr>
          <w:rFonts w:ascii="Times New Roman" w:hAnsi="Times New Roman" w:cs="Times New Roman"/>
          <w:b/>
          <w:sz w:val="28"/>
          <w:szCs w:val="28"/>
        </w:rPr>
        <w:t>– – Описание отдельного тома многотомного издания под общим заглавием</w:t>
      </w:r>
    </w:p>
    <w:p w:rsid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 xml:space="preserve">Внутренние болезни: учебник / под ред. Н.А. Мухина, В.С. Моисеева, А.И. Мартынова. Изд. 2-е,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DE7EE3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E7EE3">
        <w:rPr>
          <w:rFonts w:ascii="Times New Roman" w:hAnsi="Times New Roman" w:cs="Times New Roman"/>
          <w:sz w:val="28"/>
          <w:szCs w:val="28"/>
        </w:rPr>
        <w:t xml:space="preserve"> доп. М.: ГЭОТАР-Медиа, 2008. Т. 1. 368 с.</w:t>
      </w:r>
    </w:p>
    <w:p w:rsidR="000E7AA6" w:rsidRPr="00AE582D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82D">
        <w:rPr>
          <w:rFonts w:ascii="Times New Roman" w:hAnsi="Times New Roman" w:cs="Times New Roman"/>
          <w:b/>
          <w:sz w:val="28"/>
          <w:szCs w:val="28"/>
        </w:rPr>
        <w:t>– – Описание главы из книги, из сборника</w:t>
      </w:r>
    </w:p>
    <w:p w:rsid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 xml:space="preserve">Макушин В.Д.,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Волокитина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 xml:space="preserve"> Е.А. Причины неудач и осложнений при выполнении опорных остеотомий с применением аппарата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Илизарова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 xml:space="preserve"> // Лечение врожденного вывиха бедра у взрослых / под ред. В.И. Шевцова, В.Д. Макушина. Курган, 2004. Гл. 8. С. 372-402.</w:t>
      </w:r>
    </w:p>
    <w:p w:rsidR="000E7AA6" w:rsidRPr="00C962DE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62DE">
        <w:rPr>
          <w:rFonts w:ascii="Times New Roman" w:hAnsi="Times New Roman" w:cs="Times New Roman"/>
          <w:b/>
          <w:color w:val="FF0000"/>
          <w:sz w:val="28"/>
          <w:szCs w:val="28"/>
        </w:rPr>
        <w:t>Описание статей из журналов</w:t>
      </w:r>
    </w:p>
    <w:p w:rsidR="000E7AA6" w:rsidRPr="00C962DE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E">
        <w:rPr>
          <w:rFonts w:ascii="Times New Roman" w:hAnsi="Times New Roman" w:cs="Times New Roman"/>
          <w:b/>
          <w:sz w:val="28"/>
          <w:szCs w:val="28"/>
        </w:rPr>
        <w:t>– – Один автор:</w:t>
      </w:r>
    </w:p>
    <w:p w:rsid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EE3">
        <w:rPr>
          <w:rFonts w:ascii="Times New Roman" w:hAnsi="Times New Roman" w:cs="Times New Roman"/>
          <w:sz w:val="28"/>
          <w:szCs w:val="28"/>
        </w:rPr>
        <w:t>Просянников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 xml:space="preserve"> Е.В. Устройство для отделения образцов почвы от растительных остатков//Почвоведение. 1979. №11. С. 162-164.</w:t>
      </w:r>
    </w:p>
    <w:p w:rsidR="000E7AA6" w:rsidRPr="00C962DE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E">
        <w:rPr>
          <w:rFonts w:ascii="Times New Roman" w:hAnsi="Times New Roman" w:cs="Times New Roman"/>
          <w:b/>
          <w:sz w:val="28"/>
          <w:szCs w:val="28"/>
        </w:rPr>
        <w:t>– – Два автора:</w:t>
      </w:r>
    </w:p>
    <w:p w:rsid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EE3">
        <w:rPr>
          <w:rFonts w:ascii="Times New Roman" w:hAnsi="Times New Roman" w:cs="Times New Roman"/>
          <w:sz w:val="28"/>
          <w:szCs w:val="28"/>
        </w:rPr>
        <w:t>Просянников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Карпенчук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 xml:space="preserve"> Г.К. Активность ионов кальция в почвах Приднестровья Украины как показатель их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хлорозоопасности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 xml:space="preserve"> для яблоневых садов // Почвоведение. 1982. № 9. С. 116-121.</w:t>
      </w:r>
    </w:p>
    <w:p w:rsidR="000E7AA6" w:rsidRPr="00C962DE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E">
        <w:rPr>
          <w:rFonts w:ascii="Times New Roman" w:hAnsi="Times New Roman" w:cs="Times New Roman"/>
          <w:b/>
          <w:sz w:val="28"/>
          <w:szCs w:val="28"/>
        </w:rPr>
        <w:lastRenderedPageBreak/>
        <w:t>– – Три автора:</w:t>
      </w:r>
    </w:p>
    <w:p w:rsid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 xml:space="preserve">Сазонова Н.В., Лунева С.Н., Стогов М.В. Динамика биохимических показателей сыворотки крови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приамбулаторном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 xml:space="preserve"> лечении //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proofErr w:type="gramStart"/>
      <w:r w:rsidRPr="00DE7EE3">
        <w:rPr>
          <w:rFonts w:ascii="Times New Roman" w:hAnsi="Times New Roman" w:cs="Times New Roman"/>
          <w:sz w:val="28"/>
          <w:szCs w:val="28"/>
        </w:rPr>
        <w:t>. травматологии</w:t>
      </w:r>
      <w:proofErr w:type="gramEnd"/>
      <w:r w:rsidRPr="00DE7EE3">
        <w:rPr>
          <w:rFonts w:ascii="Times New Roman" w:hAnsi="Times New Roman" w:cs="Times New Roman"/>
          <w:sz w:val="28"/>
          <w:szCs w:val="28"/>
        </w:rPr>
        <w:t xml:space="preserve"> и ортопедии им. Н.Н.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Приорова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>. 2008. № 3. С. 52-56.</w:t>
      </w:r>
    </w:p>
    <w:p w:rsidR="000E7AA6" w:rsidRPr="00C962DE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E">
        <w:rPr>
          <w:rFonts w:ascii="Times New Roman" w:hAnsi="Times New Roman" w:cs="Times New Roman"/>
          <w:b/>
          <w:sz w:val="28"/>
          <w:szCs w:val="28"/>
        </w:rPr>
        <w:t>– – Четыре и более авторов:</w:t>
      </w:r>
    </w:p>
    <w:p w:rsid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 xml:space="preserve">Клинико-физиологические составляющие врожденной косолапости / Ю.И.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Клычкова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 xml:space="preserve"> [и др.] // Травматология и ортопедия России. 2008. № 3. С. 35-38.</w:t>
      </w:r>
    </w:p>
    <w:p w:rsidR="00C962DE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 xml:space="preserve">Оценка кровоснабжения методом ультразвуковой диагностики / В.А. Щуров, С.О.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Мурадисинов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>, И.В. Щуров, С.П. Бойчук // Травматология и ортопедия России. 2008. № 3. С. 39-41.</w:t>
      </w:r>
    </w:p>
    <w:p w:rsidR="00C962DE" w:rsidRPr="00C962DE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62DE">
        <w:rPr>
          <w:rFonts w:ascii="Times New Roman" w:hAnsi="Times New Roman" w:cs="Times New Roman"/>
          <w:b/>
          <w:color w:val="FF0000"/>
          <w:sz w:val="28"/>
          <w:szCs w:val="28"/>
        </w:rPr>
        <w:t>Описание нормативных документов</w:t>
      </w:r>
    </w:p>
    <w:p w:rsidR="000E7AA6" w:rsidRPr="00C962DE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E">
        <w:rPr>
          <w:rFonts w:ascii="Times New Roman" w:hAnsi="Times New Roman" w:cs="Times New Roman"/>
          <w:b/>
          <w:sz w:val="28"/>
          <w:szCs w:val="28"/>
        </w:rPr>
        <w:t>– – Авторское свидетельство:</w:t>
      </w:r>
    </w:p>
    <w:p w:rsid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 xml:space="preserve">Способ лечения ложных суставов: а. с. 835421 СССР. № 2764100/28-13 / Иванов И.И.;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7EE3">
        <w:rPr>
          <w:rFonts w:ascii="Times New Roman" w:hAnsi="Times New Roman" w:cs="Times New Roman"/>
          <w:sz w:val="28"/>
          <w:szCs w:val="28"/>
        </w:rPr>
        <w:t>07.05.79 ;</w:t>
      </w:r>
      <w:proofErr w:type="gramEnd"/>
      <w:r w:rsidRPr="00DE7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 xml:space="preserve">. 07.06.81,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>. 21. 2 с.</w:t>
      </w:r>
    </w:p>
    <w:p w:rsidR="000E7AA6" w:rsidRPr="00C962DE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E">
        <w:rPr>
          <w:rFonts w:ascii="Times New Roman" w:hAnsi="Times New Roman" w:cs="Times New Roman"/>
          <w:b/>
          <w:sz w:val="28"/>
          <w:szCs w:val="28"/>
        </w:rPr>
        <w:t>– – Патент:</w:t>
      </w:r>
    </w:p>
    <w:p w:rsid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 xml:space="preserve">Корригирующее устройство для позвоночного столба: пат. 2128021 Рос. Федерация. № 97101617/14 / Иванов </w:t>
      </w:r>
      <w:proofErr w:type="gramStart"/>
      <w:r w:rsidRPr="00DE7EE3">
        <w:rPr>
          <w:rFonts w:ascii="Times New Roman" w:hAnsi="Times New Roman" w:cs="Times New Roman"/>
          <w:sz w:val="28"/>
          <w:szCs w:val="28"/>
        </w:rPr>
        <w:t>И.И ;</w:t>
      </w:r>
      <w:proofErr w:type="gramEnd"/>
      <w:r w:rsidRPr="00DE7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7EE3">
        <w:rPr>
          <w:rFonts w:ascii="Times New Roman" w:hAnsi="Times New Roman" w:cs="Times New Roman"/>
          <w:sz w:val="28"/>
          <w:szCs w:val="28"/>
        </w:rPr>
        <w:t>31.01.97 ;</w:t>
      </w:r>
      <w:proofErr w:type="gramEnd"/>
      <w:r w:rsidRPr="00DE7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 xml:space="preserve">. 27.03.99,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>. № 9. 3 с. ГОСТ: ГОСТ Р 7.0.5-2008.</w:t>
      </w:r>
    </w:p>
    <w:p w:rsidR="00C962DE" w:rsidRPr="00C962DE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E">
        <w:rPr>
          <w:rFonts w:ascii="Times New Roman" w:hAnsi="Times New Roman" w:cs="Times New Roman"/>
          <w:b/>
          <w:sz w:val="28"/>
          <w:szCs w:val="28"/>
        </w:rPr>
        <w:t>– – Библиографическая ссылка.</w:t>
      </w:r>
    </w:p>
    <w:p w:rsid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 xml:space="preserve">Общие требования и правила составления. М.: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 xml:space="preserve">, 2008. 38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с.Описание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 xml:space="preserve"> официальных документов</w:t>
      </w:r>
    </w:p>
    <w:p w:rsidR="000E7AA6" w:rsidRPr="00C962DE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E">
        <w:rPr>
          <w:rFonts w:ascii="Times New Roman" w:hAnsi="Times New Roman" w:cs="Times New Roman"/>
          <w:b/>
          <w:sz w:val="28"/>
          <w:szCs w:val="28"/>
        </w:rPr>
        <w:t>– – Федеральный закон:</w:t>
      </w:r>
    </w:p>
    <w:p w:rsid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 xml:space="preserve">О лицензировании отдельных видов деятельности: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proofErr w:type="gramStart"/>
      <w:r w:rsidRPr="00DE7EE3">
        <w:rPr>
          <w:rFonts w:ascii="Times New Roman" w:hAnsi="Times New Roman" w:cs="Times New Roman"/>
          <w:sz w:val="28"/>
          <w:szCs w:val="28"/>
        </w:rPr>
        <w:t>. закон</w:t>
      </w:r>
      <w:proofErr w:type="gramEnd"/>
      <w:r w:rsidRPr="00DE7EE3">
        <w:rPr>
          <w:rFonts w:ascii="Times New Roman" w:hAnsi="Times New Roman" w:cs="Times New Roman"/>
          <w:sz w:val="28"/>
          <w:szCs w:val="28"/>
        </w:rPr>
        <w:t xml:space="preserve"> [принят Гос. Думой 13. 07.2001] // Собрание законодательств РФ. 2001. № 33(ч.1). Ст. 3430. С. 127-143.</w:t>
      </w:r>
    </w:p>
    <w:p w:rsidR="000E7AA6" w:rsidRPr="00C962DE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E">
        <w:rPr>
          <w:rFonts w:ascii="Times New Roman" w:hAnsi="Times New Roman" w:cs="Times New Roman"/>
          <w:b/>
          <w:sz w:val="28"/>
          <w:szCs w:val="28"/>
        </w:rPr>
        <w:t>– – Постановление:</w:t>
      </w:r>
    </w:p>
    <w:p w:rsid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 xml:space="preserve">О программе государственных гарантий оказания гражданам Российской Федерации бесплатной медицинской помощи на 2009 </w:t>
      </w:r>
      <w:proofErr w:type="gramStart"/>
      <w:r w:rsidRPr="00DE7EE3">
        <w:rPr>
          <w:rFonts w:ascii="Times New Roman" w:hAnsi="Times New Roman" w:cs="Times New Roman"/>
          <w:sz w:val="28"/>
          <w:szCs w:val="28"/>
        </w:rPr>
        <w:t>год :</w:t>
      </w:r>
      <w:proofErr w:type="gramEnd"/>
      <w:r w:rsidRPr="00DE7EE3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Рос. Федерации от 31.12.2008 № 10407- ТГ // Заместитель гл. врача. 2009. № 2. С. 98-105.</w:t>
      </w:r>
    </w:p>
    <w:p w:rsidR="000E7AA6" w:rsidRPr="00C962DE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E">
        <w:rPr>
          <w:rFonts w:ascii="Times New Roman" w:hAnsi="Times New Roman" w:cs="Times New Roman"/>
          <w:b/>
          <w:sz w:val="28"/>
          <w:szCs w:val="28"/>
        </w:rPr>
        <w:t>– – Приказ:</w:t>
      </w:r>
    </w:p>
    <w:p w:rsid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выдачи медицинскими организациями листков нетрудоспособности, утвержденный приказом Министерства здравоохранения и социального развития Российской Федерации от 1 августа 2007 г. № </w:t>
      </w:r>
      <w:proofErr w:type="gramStart"/>
      <w:r w:rsidRPr="00DE7EE3">
        <w:rPr>
          <w:rFonts w:ascii="Times New Roman" w:hAnsi="Times New Roman" w:cs="Times New Roman"/>
          <w:sz w:val="28"/>
          <w:szCs w:val="28"/>
        </w:rPr>
        <w:t>514 :</w:t>
      </w:r>
      <w:proofErr w:type="gramEnd"/>
      <w:r w:rsidRPr="00DE7EE3">
        <w:rPr>
          <w:rFonts w:ascii="Times New Roman" w:hAnsi="Times New Roman" w:cs="Times New Roman"/>
          <w:sz w:val="28"/>
          <w:szCs w:val="28"/>
        </w:rPr>
        <w:t xml:space="preserve"> приказ М-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 xml:space="preserve"> здравоохранения и соц. развития Рос. Федерации от 27.10.2008 № 593н // Заместитель гл. врача. 2009. № 2. С. 131-132.</w:t>
      </w:r>
    </w:p>
    <w:p w:rsidR="000E7AA6" w:rsidRPr="00C962DE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E">
        <w:rPr>
          <w:rFonts w:ascii="Times New Roman" w:hAnsi="Times New Roman" w:cs="Times New Roman"/>
          <w:b/>
          <w:sz w:val="28"/>
          <w:szCs w:val="28"/>
        </w:rPr>
        <w:t>– – Инструкция:</w:t>
      </w:r>
    </w:p>
    <w:p w:rsid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lastRenderedPageBreak/>
        <w:t>Инструкция о санитарно-противоэпидемическом режиме больниц: утв. Минздравом СССР от 23.03.76 № 288 // Справочник старшей (главной) медицинской сестры. Изд. 6-е, Ростов н/Д.: Феникс, 2007. С. 378-387.</w:t>
      </w:r>
    </w:p>
    <w:p w:rsidR="000E7AA6" w:rsidRPr="00C962DE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E">
        <w:rPr>
          <w:rFonts w:ascii="Times New Roman" w:hAnsi="Times New Roman" w:cs="Times New Roman"/>
          <w:b/>
          <w:sz w:val="28"/>
          <w:szCs w:val="28"/>
        </w:rPr>
        <w:t>– – Указ:</w:t>
      </w:r>
    </w:p>
    <w:p w:rsidR="00C962DE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>Вопросы системы и структуры федеральных органов исполнительной власти (извлечения): указ Президента РФ от 12.05.2008 № 724 // Здравоохранение. 2008. № 7. С. 135-137.</w:t>
      </w:r>
    </w:p>
    <w:p w:rsidR="000E7AA6" w:rsidRPr="00C962DE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62DE">
        <w:rPr>
          <w:rFonts w:ascii="Times New Roman" w:hAnsi="Times New Roman" w:cs="Times New Roman"/>
          <w:b/>
          <w:color w:val="FF0000"/>
          <w:sz w:val="28"/>
          <w:szCs w:val="28"/>
        </w:rPr>
        <w:t>Описание электронных ресурсов</w:t>
      </w:r>
    </w:p>
    <w:p w:rsidR="000E7AA6" w:rsidRPr="00C962DE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E">
        <w:rPr>
          <w:rFonts w:ascii="Times New Roman" w:hAnsi="Times New Roman" w:cs="Times New Roman"/>
          <w:b/>
          <w:sz w:val="28"/>
          <w:szCs w:val="28"/>
        </w:rPr>
        <w:t>– – Электронный ресурс локального доступа:</w:t>
      </w:r>
    </w:p>
    <w:p w:rsid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 xml:space="preserve">Техника спинальной анестезии [Электронный ресурс] / под ред. Е.М.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Шифмана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ИнтелТек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>, 2005. 1 электрон</w:t>
      </w:r>
      <w:proofErr w:type="gramStart"/>
      <w:r w:rsidRPr="00DE7EE3">
        <w:rPr>
          <w:rFonts w:ascii="Times New Roman" w:hAnsi="Times New Roman" w:cs="Times New Roman"/>
          <w:sz w:val="28"/>
          <w:szCs w:val="28"/>
        </w:rPr>
        <w:t>. опт</w:t>
      </w:r>
      <w:proofErr w:type="gramEnd"/>
      <w:r w:rsidRPr="00DE7EE3">
        <w:rPr>
          <w:rFonts w:ascii="Times New Roman" w:hAnsi="Times New Roman" w:cs="Times New Roman"/>
          <w:sz w:val="28"/>
          <w:szCs w:val="28"/>
        </w:rPr>
        <w:t>. диск (CD-ROM).</w:t>
      </w:r>
    </w:p>
    <w:p w:rsidR="000E7AA6" w:rsidRPr="00C962DE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E">
        <w:rPr>
          <w:rFonts w:ascii="Times New Roman" w:hAnsi="Times New Roman" w:cs="Times New Roman"/>
          <w:b/>
          <w:sz w:val="28"/>
          <w:szCs w:val="28"/>
        </w:rPr>
        <w:t>– – Электронный ресурс удаленного доступа:</w:t>
      </w:r>
    </w:p>
    <w:p w:rsidR="000E7AA6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>Иванова А.Е. Проблемы смертности в регионах Центрального федерального округа // Социальные аспекты здоровья населения. 2008. № 2. URL: http://vestnik.mednet.ru/content/view54/30/ (дата обращения: 15.08.2008).</w:t>
      </w:r>
    </w:p>
    <w:p w:rsidR="005E65BA" w:rsidRPr="00DE7EE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в Российской Федерации: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proofErr w:type="gramStart"/>
      <w:r w:rsidRPr="00DE7EE3">
        <w:rPr>
          <w:rFonts w:ascii="Times New Roman" w:hAnsi="Times New Roman" w:cs="Times New Roman"/>
          <w:sz w:val="28"/>
          <w:szCs w:val="28"/>
        </w:rPr>
        <w:t>. закон</w:t>
      </w:r>
      <w:proofErr w:type="gramEnd"/>
      <w:r w:rsidRPr="00DE7EE3">
        <w:rPr>
          <w:rFonts w:ascii="Times New Roman" w:hAnsi="Times New Roman" w:cs="Times New Roman"/>
          <w:sz w:val="28"/>
          <w:szCs w:val="28"/>
        </w:rPr>
        <w:t xml:space="preserve"> от 24 июня 2007 г. N209-ФЗ (с изм. и доп.). Доступ из справ. -правовой системы «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Гарант</w:t>
      </w:r>
      <w:proofErr w:type="gramStart"/>
      <w:r w:rsidRPr="00DE7EE3">
        <w:rPr>
          <w:rFonts w:ascii="Times New Roman" w:hAnsi="Times New Roman" w:cs="Times New Roman"/>
          <w:sz w:val="28"/>
          <w:szCs w:val="28"/>
        </w:rPr>
        <w:t>».Источник</w:t>
      </w:r>
      <w:proofErr w:type="spellEnd"/>
      <w:proofErr w:type="gramEnd"/>
      <w:r w:rsidRPr="00DE7EE3">
        <w:rPr>
          <w:rFonts w:ascii="Times New Roman" w:hAnsi="Times New Roman" w:cs="Times New Roman"/>
          <w:sz w:val="28"/>
          <w:szCs w:val="28"/>
        </w:rPr>
        <w:t>: http://referat.niv.ru/view/referat-other/259/258992.htm</w:t>
      </w:r>
      <w:r w:rsidRPr="00DE7EE3">
        <w:rPr>
          <w:rFonts w:ascii="Times New Roman" w:hAnsi="Times New Roman" w:cs="Times New Roman"/>
          <w:sz w:val="28"/>
          <w:szCs w:val="28"/>
        </w:rPr>
        <w:br/>
        <w:t xml:space="preserve">Травин Андрей. Три поисковика Рунета, не считая </w:t>
      </w:r>
      <w:proofErr w:type="spellStart"/>
      <w:r w:rsidRPr="00DE7EE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E7EE3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http://www.netoskop.ru/theme/2001/06/21/2662.html, свободный. – (дата обращения: 21.08.2002). </w:t>
      </w:r>
      <w:r w:rsidR="005E65BA" w:rsidRPr="00DE7EE3">
        <w:rPr>
          <w:rFonts w:ascii="Times New Roman" w:hAnsi="Times New Roman" w:cs="Times New Roman"/>
          <w:sz w:val="28"/>
          <w:szCs w:val="28"/>
        </w:rPr>
        <w:br w:type="page"/>
      </w:r>
    </w:p>
    <w:p w:rsidR="005E65BA" w:rsidRPr="00DE7EE3" w:rsidRDefault="005E65BA" w:rsidP="00D740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5BA" w:rsidRPr="00D7403B" w:rsidRDefault="005E65BA" w:rsidP="00D7403B">
      <w:pPr>
        <w:pStyle w:val="1"/>
        <w:spacing w:before="0"/>
        <w:jc w:val="center"/>
        <w:rPr>
          <w:rFonts w:ascii="Times New Roman" w:hAnsi="Times New Roman" w:cs="Times New Roman"/>
          <w:b/>
          <w:color w:val="FF0000"/>
          <w:sz w:val="36"/>
        </w:rPr>
      </w:pPr>
      <w:bookmarkStart w:id="3" w:name="_ОБРАЗЦЫ_ОФОРМЛЕНИЯ_НАУЧНЫХ"/>
      <w:bookmarkEnd w:id="3"/>
      <w:r w:rsidRPr="00D7403B">
        <w:rPr>
          <w:rFonts w:ascii="Times New Roman" w:hAnsi="Times New Roman" w:cs="Times New Roman"/>
          <w:b/>
          <w:color w:val="FF0000"/>
          <w:sz w:val="36"/>
        </w:rPr>
        <w:t>ОБРАЗЦЫ ОФОРМЛЕНИЯ</w:t>
      </w:r>
      <w:r w:rsidR="000E7AA6" w:rsidRPr="00D7403B">
        <w:rPr>
          <w:rFonts w:ascii="Times New Roman" w:hAnsi="Times New Roman" w:cs="Times New Roman"/>
          <w:b/>
          <w:color w:val="FF0000"/>
          <w:sz w:val="36"/>
        </w:rPr>
        <w:t xml:space="preserve"> </w:t>
      </w:r>
      <w:r w:rsidRPr="00D7403B">
        <w:rPr>
          <w:rFonts w:ascii="Times New Roman" w:hAnsi="Times New Roman" w:cs="Times New Roman"/>
          <w:b/>
          <w:color w:val="FF0000"/>
          <w:sz w:val="36"/>
        </w:rPr>
        <w:t>НАУЧНЫХ МАТЕРИАЛОВ</w:t>
      </w:r>
    </w:p>
    <w:p w:rsidR="002D51B3" w:rsidRPr="00447DA3" w:rsidRDefault="002D51B3" w:rsidP="00D7403B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51B3" w:rsidRPr="00447DA3" w:rsidRDefault="002D51B3" w:rsidP="00D7403B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447DA3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ОБРАЗЕЦ ОФОРМЛЕНИЯ СТАТЬИ, </w:t>
      </w:r>
    </w:p>
    <w:p w:rsidR="00A722FB" w:rsidRPr="00447DA3" w:rsidRDefault="002D51B3" w:rsidP="00D7403B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447DA3">
        <w:rPr>
          <w:rFonts w:ascii="Times New Roman" w:hAnsi="Times New Roman" w:cs="Times New Roman"/>
          <w:b/>
          <w:color w:val="FF0000"/>
          <w:sz w:val="32"/>
          <w:szCs w:val="28"/>
        </w:rPr>
        <w:t>НАПИСАННОЙ ОДНИМ АВТОРОМ</w:t>
      </w:r>
    </w:p>
    <w:p w:rsidR="00447DA3" w:rsidRPr="002D51B3" w:rsidRDefault="00447DA3" w:rsidP="00D740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DA3" w:rsidRPr="002D51B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>УДК 311.312</w:t>
      </w:r>
    </w:p>
    <w:p w:rsidR="00447DA3" w:rsidRPr="002D51B3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А.А.</w:t>
      </w:r>
    </w:p>
    <w:p w:rsidR="00447DA3" w:rsidRPr="002D51B3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D51B3">
        <w:rPr>
          <w:rFonts w:ascii="Times New Roman" w:hAnsi="Times New Roman" w:cs="Times New Roman"/>
          <w:sz w:val="28"/>
          <w:szCs w:val="28"/>
        </w:rPr>
        <w:t>магистрант</w:t>
      </w:r>
      <w:proofErr w:type="gramEnd"/>
      <w:r w:rsidRPr="002D51B3">
        <w:rPr>
          <w:rFonts w:ascii="Times New Roman" w:hAnsi="Times New Roman" w:cs="Times New Roman"/>
          <w:sz w:val="28"/>
          <w:szCs w:val="28"/>
        </w:rPr>
        <w:t xml:space="preserve"> 1 курса </w:t>
      </w:r>
      <w:proofErr w:type="spellStart"/>
      <w:r w:rsidRPr="002D51B3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2D51B3">
        <w:rPr>
          <w:rFonts w:ascii="Times New Roman" w:hAnsi="Times New Roman" w:cs="Times New Roman"/>
          <w:sz w:val="28"/>
          <w:szCs w:val="28"/>
        </w:rPr>
        <w:t>,</w:t>
      </w:r>
    </w:p>
    <w:p w:rsidR="00447DA3" w:rsidRPr="002D51B3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>г. Уфа, РФ</w:t>
      </w:r>
    </w:p>
    <w:p w:rsidR="00447DA3" w:rsidRPr="002D51B3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B3">
        <w:rPr>
          <w:rFonts w:ascii="Times New Roman" w:hAnsi="Times New Roman" w:cs="Times New Roman"/>
          <w:b/>
          <w:sz w:val="28"/>
          <w:szCs w:val="28"/>
        </w:rPr>
        <w:t>СТАТИСТИЧЕСКИЙ АНАЛИЗ ПАРАМЕТРОВ ЗАГРЯЗНЕНИЯ ЧЕБОКСАРСКОГО ВОДОХРАНИЛИЩА</w:t>
      </w:r>
    </w:p>
    <w:p w:rsidR="00447DA3" w:rsidRPr="002D51B3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B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47DA3" w:rsidRPr="002D51B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>Приведены результаты оценки состояния …</w:t>
      </w:r>
    </w:p>
    <w:p w:rsidR="00447DA3" w:rsidRPr="002D51B3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B3">
        <w:rPr>
          <w:rFonts w:ascii="Times New Roman" w:hAnsi="Times New Roman" w:cs="Times New Roman"/>
          <w:b/>
          <w:sz w:val="28"/>
          <w:szCs w:val="28"/>
        </w:rPr>
        <w:t>Ключевые слова</w:t>
      </w:r>
    </w:p>
    <w:p w:rsidR="00447DA3" w:rsidRPr="002D51B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>Параметры загрязнения водохранилища, интегральное качество вод, …</w:t>
      </w:r>
    </w:p>
    <w:p w:rsidR="00447DA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447DA3" w:rsidRPr="00447DA3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Ivanov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 A.</w:t>
      </w:r>
    </w:p>
    <w:p w:rsidR="00447DA3" w:rsidRPr="00447DA3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47DA3">
        <w:rPr>
          <w:rFonts w:ascii="Times New Roman" w:hAnsi="Times New Roman" w:cs="Times New Roman"/>
          <w:sz w:val="28"/>
          <w:szCs w:val="28"/>
          <w:lang w:val="en-US"/>
        </w:rPr>
        <w:t xml:space="preserve">1st-year master's student of </w:t>
      </w:r>
      <w:proofErr w:type="spellStart"/>
      <w:r w:rsidRPr="00447DA3">
        <w:rPr>
          <w:rFonts w:ascii="Times New Roman" w:hAnsi="Times New Roman" w:cs="Times New Roman"/>
          <w:sz w:val="28"/>
          <w:szCs w:val="28"/>
          <w:lang w:val="en-US"/>
        </w:rPr>
        <w:t>BashSU</w:t>
      </w:r>
      <w:proofErr w:type="spellEnd"/>
      <w:r w:rsidRPr="00447DA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47DA3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47DA3">
        <w:rPr>
          <w:rFonts w:ascii="Times New Roman" w:hAnsi="Times New Roman" w:cs="Times New Roman"/>
          <w:sz w:val="28"/>
          <w:szCs w:val="28"/>
          <w:lang w:val="en-US"/>
        </w:rPr>
        <w:t>Ufa, Russia</w:t>
      </w:r>
    </w:p>
    <w:p w:rsidR="00447DA3" w:rsidRPr="00447DA3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7DA3">
        <w:rPr>
          <w:rFonts w:ascii="Times New Roman" w:hAnsi="Times New Roman" w:cs="Times New Roman"/>
          <w:b/>
          <w:sz w:val="28"/>
          <w:szCs w:val="28"/>
          <w:lang w:val="en-US"/>
        </w:rPr>
        <w:t>STATISTICAL ANALYSIS OF POLLUTION PARAMETERS CHEBOKSARY RESERVOIR</w:t>
      </w:r>
    </w:p>
    <w:p w:rsidR="00447DA3" w:rsidRPr="002D51B3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51B3">
        <w:rPr>
          <w:rFonts w:ascii="Times New Roman" w:hAnsi="Times New Roman" w:cs="Times New Roman"/>
          <w:b/>
          <w:sz w:val="28"/>
          <w:szCs w:val="28"/>
        </w:rPr>
        <w:t>Annotation</w:t>
      </w:r>
      <w:proofErr w:type="spellEnd"/>
    </w:p>
    <w:p w:rsidR="00447DA3" w:rsidRPr="008D4A59" w:rsidRDefault="008D4A59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A59">
        <w:rPr>
          <w:rFonts w:ascii="Times New Roman" w:hAnsi="Times New Roman" w:cs="Times New Roman"/>
          <w:sz w:val="28"/>
          <w:szCs w:val="28"/>
          <w:lang w:val="en-US"/>
        </w:rPr>
        <w:t xml:space="preserve">The results of the state assessment </w:t>
      </w:r>
      <w:proofErr w:type="gramStart"/>
      <w:r w:rsidRPr="008D4A59">
        <w:rPr>
          <w:rFonts w:ascii="Times New Roman" w:hAnsi="Times New Roman" w:cs="Times New Roman"/>
          <w:sz w:val="28"/>
          <w:szCs w:val="28"/>
          <w:lang w:val="en-US"/>
        </w:rPr>
        <w:t>are presented</w:t>
      </w:r>
      <w:proofErr w:type="gramEnd"/>
      <w:r w:rsidRPr="008D4A59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447DA3" w:rsidRPr="003B0831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0831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</w:p>
    <w:p w:rsidR="00447DA3" w:rsidRPr="003B0831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0831">
        <w:rPr>
          <w:rFonts w:ascii="Times New Roman" w:hAnsi="Times New Roman" w:cs="Times New Roman"/>
          <w:sz w:val="28"/>
          <w:szCs w:val="28"/>
          <w:lang w:val="en-US"/>
        </w:rPr>
        <w:t xml:space="preserve">Reservoir pollution parameters, integral water </w:t>
      </w:r>
      <w:proofErr w:type="gramStart"/>
      <w:r w:rsidRPr="003B0831">
        <w:rPr>
          <w:rFonts w:ascii="Times New Roman" w:hAnsi="Times New Roman" w:cs="Times New Roman"/>
          <w:sz w:val="28"/>
          <w:szCs w:val="28"/>
          <w:lang w:val="en-US"/>
        </w:rPr>
        <w:t>quality, …</w:t>
      </w:r>
      <w:proofErr w:type="gramEnd"/>
    </w:p>
    <w:p w:rsidR="00447DA3" w:rsidRPr="003B0831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4A59" w:rsidRPr="002D51B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 xml:space="preserve">Антропогенная нагрузка на водоемы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D51B3">
        <w:rPr>
          <w:rFonts w:ascii="Times New Roman" w:hAnsi="Times New Roman" w:cs="Times New Roman"/>
          <w:sz w:val="28"/>
          <w:szCs w:val="28"/>
        </w:rPr>
        <w:t>. [3].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1B3">
        <w:rPr>
          <w:rFonts w:ascii="Times New Roman" w:hAnsi="Times New Roman" w:cs="Times New Roman"/>
          <w:sz w:val="28"/>
          <w:szCs w:val="28"/>
        </w:rPr>
        <w:t>В дальнейшем показатели были близки к нормативным значениям (см. табл. 1).</w:t>
      </w:r>
    </w:p>
    <w:p w:rsidR="008D4A59" w:rsidRPr="002D51B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8D4A59" w:rsidRPr="002D51B3" w:rsidRDefault="008D4A59" w:rsidP="008D4A59">
      <w:pPr>
        <w:spacing w:after="0" w:line="360" w:lineRule="auto"/>
        <w:ind w:firstLine="738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D51B3">
        <w:rPr>
          <w:rFonts w:ascii="Times New Roman" w:hAnsi="Times New Roman" w:cs="Times New Roman"/>
          <w:sz w:val="28"/>
          <w:szCs w:val="28"/>
        </w:rPr>
        <w:t xml:space="preserve"> Динамика физических показателей качества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6"/>
        <w:gridCol w:w="1700"/>
        <w:gridCol w:w="1548"/>
        <w:gridCol w:w="1548"/>
        <w:gridCol w:w="1696"/>
      </w:tblGrid>
      <w:tr w:rsidR="008D4A59" w:rsidRPr="002D51B3" w:rsidTr="008A39E4">
        <w:trPr>
          <w:trHeight w:val="331"/>
          <w:jc w:val="center"/>
        </w:trPr>
        <w:tc>
          <w:tcPr>
            <w:tcW w:w="1628" w:type="pct"/>
            <w:vMerge w:val="restar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Показатели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1980-е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1990-е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2000-е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2010-е</w:t>
            </w:r>
          </w:p>
        </w:tc>
      </w:tr>
      <w:tr w:rsidR="008D4A59" w:rsidRPr="002D51B3" w:rsidTr="008A39E4">
        <w:trPr>
          <w:trHeight w:val="350"/>
          <w:jc w:val="center"/>
        </w:trPr>
        <w:tc>
          <w:tcPr>
            <w:tcW w:w="1628" w:type="pct"/>
            <w:vMerge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3" w:type="pc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  <w:tc>
          <w:tcPr>
            <w:tcW w:w="882" w:type="pc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</w:tr>
      <w:tr w:rsidR="008D4A59" w:rsidRPr="002D51B3" w:rsidTr="008A39E4">
        <w:trPr>
          <w:trHeight w:val="336"/>
          <w:jc w:val="center"/>
        </w:trPr>
        <w:tc>
          <w:tcPr>
            <w:tcW w:w="1628" w:type="pct"/>
            <w:shd w:val="clear" w:color="auto" w:fill="FFFFFF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рН</w:t>
            </w:r>
            <w:proofErr w:type="gramEnd"/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, ед.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7,55±0,07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7,63±0,03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7,36±0,10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7,08±0,12</w:t>
            </w:r>
          </w:p>
        </w:tc>
      </w:tr>
      <w:tr w:rsidR="008D4A59" w:rsidRPr="002D51B3" w:rsidTr="008A39E4">
        <w:trPr>
          <w:trHeight w:val="322"/>
          <w:jc w:val="center"/>
        </w:trPr>
        <w:tc>
          <w:tcPr>
            <w:tcW w:w="1628" w:type="pct"/>
            <w:shd w:val="clear" w:color="auto" w:fill="FFFFFF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Минерализация, мг/ дм3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220,76±10,54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236,31±7,01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248,38±9,57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234,18±10,83</w:t>
            </w:r>
          </w:p>
        </w:tc>
      </w:tr>
    </w:tbl>
    <w:p w:rsidR="008D4A59" w:rsidRPr="002D51B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4"/>
          <w:szCs w:val="28"/>
        </w:rPr>
      </w:pPr>
      <w:r w:rsidRPr="002D51B3">
        <w:rPr>
          <w:rFonts w:ascii="Times New Roman" w:hAnsi="Times New Roman" w:cs="Times New Roman"/>
          <w:sz w:val="24"/>
          <w:szCs w:val="28"/>
        </w:rPr>
        <w:t>Источник: разработано автором</w:t>
      </w:r>
    </w:p>
    <w:p w:rsidR="008D4A59" w:rsidRPr="002D51B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8D4A59" w:rsidRPr="002D51B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 xml:space="preserve">Затем производится преобразование исходной матрицы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D4A59" w:rsidRPr="002D51B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58E83B" wp14:editId="40D21D2A">
            <wp:extent cx="4838065" cy="372110"/>
            <wp:effectExtent l="19050" t="0" r="635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1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2D51B3">
        <w:rPr>
          <w:rFonts w:ascii="Times New Roman" w:hAnsi="Times New Roman" w:cs="Times New Roman"/>
          <w:sz w:val="28"/>
          <w:szCs w:val="28"/>
        </w:rPr>
        <w:t>(1)</w:t>
      </w:r>
    </w:p>
    <w:p w:rsidR="008D4A59" w:rsidRPr="002D51B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8D4A59" w:rsidRPr="002D51B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>Исходная зависимость функции</w:t>
      </w:r>
      <w:proofErr w:type="gramStart"/>
      <w:r w:rsidRPr="002D5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2D51B3">
        <w:rPr>
          <w:rFonts w:ascii="Times New Roman" w:hAnsi="Times New Roman" w:cs="Times New Roman"/>
          <w:sz w:val="28"/>
          <w:szCs w:val="28"/>
        </w:rPr>
        <w:t xml:space="preserve"> приведена на рисунке (рис. 1).</w:t>
      </w:r>
    </w:p>
    <w:p w:rsidR="008D4A59" w:rsidRPr="002D51B3" w:rsidRDefault="008D4A59" w:rsidP="008D4A59">
      <w:pPr>
        <w:spacing w:after="0" w:line="360" w:lineRule="auto"/>
        <w:ind w:firstLine="738"/>
        <w:jc w:val="center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B5A64E" wp14:editId="6EB9D434">
            <wp:extent cx="2641741" cy="1929420"/>
            <wp:effectExtent l="0" t="0" r="635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929" cy="194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A59" w:rsidRPr="002D51B3" w:rsidRDefault="008D4A59" w:rsidP="008D4A59">
      <w:pPr>
        <w:spacing w:after="0" w:line="360" w:lineRule="auto"/>
        <w:ind w:firstLine="738"/>
        <w:jc w:val="center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 xml:space="preserve">Рисунок 1. Исходная зависимость </w:t>
      </w:r>
    </w:p>
    <w:p w:rsidR="008D4A59" w:rsidRPr="002D51B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4"/>
          <w:szCs w:val="28"/>
        </w:rPr>
      </w:pPr>
      <w:r w:rsidRPr="002D51B3">
        <w:rPr>
          <w:rFonts w:ascii="Times New Roman" w:hAnsi="Times New Roman" w:cs="Times New Roman"/>
          <w:sz w:val="24"/>
          <w:szCs w:val="28"/>
        </w:rPr>
        <w:t>Источник: разработано автором</w:t>
      </w:r>
    </w:p>
    <w:p w:rsidR="008D4A59" w:rsidRPr="002D51B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A722FB" w:rsidRPr="00DE7EE3" w:rsidRDefault="00447DA3" w:rsidP="00D7403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>© Иванов А.А., 2021</w:t>
      </w:r>
    </w:p>
    <w:p w:rsidR="00A722FB" w:rsidRPr="00DE7EE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5BA" w:rsidRPr="00DE7EE3" w:rsidRDefault="005E65BA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A59" w:rsidRDefault="008D4A59">
      <w:pPr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br w:type="page"/>
      </w:r>
    </w:p>
    <w:p w:rsidR="002D51B3" w:rsidRPr="00447DA3" w:rsidRDefault="002D51B3" w:rsidP="00D7403B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447DA3"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 xml:space="preserve">ОБРАЗЕЦ ОФОРМЛЕНИЯ СТАТЬИ, </w:t>
      </w:r>
    </w:p>
    <w:p w:rsidR="00A722FB" w:rsidRPr="00447DA3" w:rsidRDefault="002D51B3" w:rsidP="00D7403B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447DA3">
        <w:rPr>
          <w:rFonts w:ascii="Times New Roman" w:hAnsi="Times New Roman" w:cs="Times New Roman"/>
          <w:b/>
          <w:color w:val="FF0000"/>
          <w:sz w:val="32"/>
          <w:szCs w:val="28"/>
        </w:rPr>
        <w:t>НАПИСАННОЙ ДВУМЯ И БОЛЕЕ СОАВТОРАМИ</w:t>
      </w:r>
    </w:p>
    <w:p w:rsidR="00A722FB" w:rsidRPr="00DE7EE3" w:rsidRDefault="00A722FB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A3" w:rsidRPr="002D51B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>УДК 311.312</w:t>
      </w:r>
    </w:p>
    <w:p w:rsidR="00447DA3" w:rsidRPr="002D51B3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А.А.</w:t>
      </w:r>
    </w:p>
    <w:p w:rsidR="00447DA3" w:rsidRPr="002D51B3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D51B3">
        <w:rPr>
          <w:rFonts w:ascii="Times New Roman" w:hAnsi="Times New Roman" w:cs="Times New Roman"/>
          <w:sz w:val="28"/>
          <w:szCs w:val="28"/>
        </w:rPr>
        <w:t>магистрант</w:t>
      </w:r>
      <w:proofErr w:type="gramEnd"/>
      <w:r w:rsidRPr="002D51B3">
        <w:rPr>
          <w:rFonts w:ascii="Times New Roman" w:hAnsi="Times New Roman" w:cs="Times New Roman"/>
          <w:sz w:val="28"/>
          <w:szCs w:val="28"/>
        </w:rPr>
        <w:t xml:space="preserve"> 1 курса </w:t>
      </w:r>
      <w:proofErr w:type="spellStart"/>
      <w:r w:rsidRPr="002D51B3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2D51B3">
        <w:rPr>
          <w:rFonts w:ascii="Times New Roman" w:hAnsi="Times New Roman" w:cs="Times New Roman"/>
          <w:sz w:val="28"/>
          <w:szCs w:val="28"/>
        </w:rPr>
        <w:t>,</w:t>
      </w:r>
    </w:p>
    <w:p w:rsidR="00447DA3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>г. Уфа, РФ</w:t>
      </w:r>
    </w:p>
    <w:p w:rsidR="000E7AA6" w:rsidRPr="000E7AA6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7AA6">
        <w:rPr>
          <w:rFonts w:ascii="Times New Roman" w:hAnsi="Times New Roman" w:cs="Times New Roman"/>
          <w:b/>
          <w:sz w:val="28"/>
          <w:szCs w:val="28"/>
        </w:rPr>
        <w:t>Петров А.В.</w:t>
      </w:r>
    </w:p>
    <w:p w:rsidR="000E7AA6" w:rsidRPr="002D51B3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D51B3">
        <w:rPr>
          <w:rFonts w:ascii="Times New Roman" w:hAnsi="Times New Roman" w:cs="Times New Roman"/>
          <w:sz w:val="28"/>
          <w:szCs w:val="28"/>
        </w:rPr>
        <w:t>магистрант</w:t>
      </w:r>
      <w:proofErr w:type="gramEnd"/>
      <w:r w:rsidRPr="002D51B3">
        <w:rPr>
          <w:rFonts w:ascii="Times New Roman" w:hAnsi="Times New Roman" w:cs="Times New Roman"/>
          <w:sz w:val="28"/>
          <w:szCs w:val="28"/>
        </w:rPr>
        <w:t xml:space="preserve"> 1 курса </w:t>
      </w:r>
      <w:proofErr w:type="spellStart"/>
      <w:r w:rsidRPr="002D51B3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2D51B3">
        <w:rPr>
          <w:rFonts w:ascii="Times New Roman" w:hAnsi="Times New Roman" w:cs="Times New Roman"/>
          <w:sz w:val="28"/>
          <w:szCs w:val="28"/>
        </w:rPr>
        <w:t>,</w:t>
      </w:r>
    </w:p>
    <w:p w:rsidR="000E7AA6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>г. Уфа, РФ</w:t>
      </w:r>
    </w:p>
    <w:p w:rsidR="000E7AA6" w:rsidRPr="002D51B3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</w:p>
    <w:p w:rsidR="00447DA3" w:rsidRPr="002D51B3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B3">
        <w:rPr>
          <w:rFonts w:ascii="Times New Roman" w:hAnsi="Times New Roman" w:cs="Times New Roman"/>
          <w:b/>
          <w:sz w:val="28"/>
          <w:szCs w:val="28"/>
        </w:rPr>
        <w:t>СТАТИСТИЧЕСКИЙ АНАЛИЗ ПАРАМЕТРОВ ЗАГРЯЗНЕНИЯ ЧЕБОКСАРСКОГО ВОДОХРАНИЛИЩА</w:t>
      </w:r>
    </w:p>
    <w:p w:rsidR="00447DA3" w:rsidRPr="002D51B3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B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47DA3" w:rsidRPr="002D51B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>Приведены результаты оценки состояния …</w:t>
      </w:r>
    </w:p>
    <w:p w:rsidR="00447DA3" w:rsidRPr="002D51B3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B3">
        <w:rPr>
          <w:rFonts w:ascii="Times New Roman" w:hAnsi="Times New Roman" w:cs="Times New Roman"/>
          <w:b/>
          <w:sz w:val="28"/>
          <w:szCs w:val="28"/>
        </w:rPr>
        <w:t>Ключевые слова</w:t>
      </w:r>
    </w:p>
    <w:p w:rsidR="00447DA3" w:rsidRPr="002D51B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>Параметры загрязнения водохранилища, интегральное качество вод, …</w:t>
      </w:r>
    </w:p>
    <w:p w:rsidR="00447DA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447DA3" w:rsidRPr="00447DA3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Ivanov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 A.</w:t>
      </w:r>
    </w:p>
    <w:p w:rsidR="00447DA3" w:rsidRPr="00447DA3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47DA3">
        <w:rPr>
          <w:rFonts w:ascii="Times New Roman" w:hAnsi="Times New Roman" w:cs="Times New Roman"/>
          <w:sz w:val="28"/>
          <w:szCs w:val="28"/>
          <w:lang w:val="en-US"/>
        </w:rPr>
        <w:t xml:space="preserve">1st-year master's student of </w:t>
      </w:r>
      <w:proofErr w:type="spellStart"/>
      <w:r w:rsidRPr="00447DA3">
        <w:rPr>
          <w:rFonts w:ascii="Times New Roman" w:hAnsi="Times New Roman" w:cs="Times New Roman"/>
          <w:sz w:val="28"/>
          <w:szCs w:val="28"/>
          <w:lang w:val="en-US"/>
        </w:rPr>
        <w:t>BashSU</w:t>
      </w:r>
      <w:proofErr w:type="spellEnd"/>
      <w:r w:rsidRPr="00447DA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47DA3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47DA3">
        <w:rPr>
          <w:rFonts w:ascii="Times New Roman" w:hAnsi="Times New Roman" w:cs="Times New Roman"/>
          <w:sz w:val="28"/>
          <w:szCs w:val="28"/>
          <w:lang w:val="en-US"/>
        </w:rPr>
        <w:t>Ufa, Russia</w:t>
      </w:r>
    </w:p>
    <w:p w:rsidR="000E7AA6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E7AA6">
        <w:rPr>
          <w:rFonts w:ascii="Times New Roman" w:hAnsi="Times New Roman" w:cs="Times New Roman"/>
          <w:b/>
          <w:sz w:val="28"/>
          <w:szCs w:val="28"/>
          <w:lang w:val="en-US"/>
        </w:rPr>
        <w:t>Petrov</w:t>
      </w:r>
      <w:proofErr w:type="spellEnd"/>
      <w:r w:rsidRPr="000E7A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A.V.</w:t>
      </w:r>
    </w:p>
    <w:p w:rsidR="000E7AA6" w:rsidRPr="002D51B3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D51B3">
        <w:rPr>
          <w:rFonts w:ascii="Times New Roman" w:hAnsi="Times New Roman" w:cs="Times New Roman"/>
          <w:sz w:val="28"/>
          <w:szCs w:val="28"/>
        </w:rPr>
        <w:t>магистрант</w:t>
      </w:r>
      <w:proofErr w:type="gramEnd"/>
      <w:r w:rsidRPr="002D51B3">
        <w:rPr>
          <w:rFonts w:ascii="Times New Roman" w:hAnsi="Times New Roman" w:cs="Times New Roman"/>
          <w:sz w:val="28"/>
          <w:szCs w:val="28"/>
        </w:rPr>
        <w:t xml:space="preserve"> 1 курса </w:t>
      </w:r>
      <w:proofErr w:type="spellStart"/>
      <w:r w:rsidRPr="002D51B3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2D51B3">
        <w:rPr>
          <w:rFonts w:ascii="Times New Roman" w:hAnsi="Times New Roman" w:cs="Times New Roman"/>
          <w:sz w:val="28"/>
          <w:szCs w:val="28"/>
        </w:rPr>
        <w:t>,</w:t>
      </w:r>
    </w:p>
    <w:p w:rsidR="000E7AA6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>г. Уфа, РФ</w:t>
      </w:r>
    </w:p>
    <w:p w:rsidR="000E7AA6" w:rsidRPr="000E7AA6" w:rsidRDefault="000E7AA6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DA3" w:rsidRPr="00447DA3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7DA3">
        <w:rPr>
          <w:rFonts w:ascii="Times New Roman" w:hAnsi="Times New Roman" w:cs="Times New Roman"/>
          <w:b/>
          <w:sz w:val="28"/>
          <w:szCs w:val="28"/>
          <w:lang w:val="en-US"/>
        </w:rPr>
        <w:t>STATISTICAL ANALYSIS OF POLLUTION PARAMETERS CHEBOKSARY RESERVOIR</w:t>
      </w:r>
    </w:p>
    <w:p w:rsidR="00447DA3" w:rsidRPr="00447DA3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7DA3">
        <w:rPr>
          <w:rFonts w:ascii="Times New Roman" w:hAnsi="Times New Roman" w:cs="Times New Roman"/>
          <w:b/>
          <w:sz w:val="28"/>
          <w:szCs w:val="28"/>
          <w:lang w:val="en-US"/>
        </w:rPr>
        <w:t>Annotation</w:t>
      </w:r>
    </w:p>
    <w:p w:rsidR="00447DA3" w:rsidRPr="00447DA3" w:rsidRDefault="008D4A59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A59">
        <w:rPr>
          <w:rFonts w:ascii="Times New Roman" w:hAnsi="Times New Roman" w:cs="Times New Roman"/>
          <w:sz w:val="28"/>
          <w:szCs w:val="28"/>
          <w:lang w:val="en-US"/>
        </w:rPr>
        <w:t xml:space="preserve">The results of the state assessment </w:t>
      </w:r>
      <w:proofErr w:type="gramStart"/>
      <w:r w:rsidRPr="008D4A59">
        <w:rPr>
          <w:rFonts w:ascii="Times New Roman" w:hAnsi="Times New Roman" w:cs="Times New Roman"/>
          <w:sz w:val="28"/>
          <w:szCs w:val="28"/>
          <w:lang w:val="en-US"/>
        </w:rPr>
        <w:t>are presented</w:t>
      </w:r>
      <w:proofErr w:type="gramEnd"/>
      <w:r w:rsidRPr="008D4A59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447DA3" w:rsidRPr="00447DA3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7DA3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</w:p>
    <w:p w:rsidR="00447DA3" w:rsidRPr="00447DA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7DA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Reservoir pollution parameters, integral water </w:t>
      </w:r>
      <w:proofErr w:type="gramStart"/>
      <w:r w:rsidRPr="00447DA3">
        <w:rPr>
          <w:rFonts w:ascii="Times New Roman" w:hAnsi="Times New Roman" w:cs="Times New Roman"/>
          <w:sz w:val="28"/>
          <w:szCs w:val="28"/>
          <w:lang w:val="en-US"/>
        </w:rPr>
        <w:t>quality, …</w:t>
      </w:r>
      <w:proofErr w:type="gramEnd"/>
    </w:p>
    <w:p w:rsidR="00447DA3" w:rsidRPr="00447DA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7DA3" w:rsidRPr="002D51B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 xml:space="preserve">Антропогенная нагрузка на водоемы </w:t>
      </w:r>
      <w:r w:rsidR="008D4A59">
        <w:rPr>
          <w:rFonts w:ascii="Times New Roman" w:hAnsi="Times New Roman" w:cs="Times New Roman"/>
          <w:sz w:val="28"/>
          <w:szCs w:val="28"/>
        </w:rPr>
        <w:t>…</w:t>
      </w:r>
      <w:r w:rsidRPr="002D51B3">
        <w:rPr>
          <w:rFonts w:ascii="Times New Roman" w:hAnsi="Times New Roman" w:cs="Times New Roman"/>
          <w:sz w:val="28"/>
          <w:szCs w:val="28"/>
        </w:rPr>
        <w:t>. [3].</w:t>
      </w:r>
      <w:r w:rsidR="008D4A59">
        <w:rPr>
          <w:rFonts w:ascii="Times New Roman" w:hAnsi="Times New Roman" w:cs="Times New Roman"/>
          <w:sz w:val="28"/>
          <w:szCs w:val="28"/>
        </w:rPr>
        <w:t xml:space="preserve"> </w:t>
      </w:r>
      <w:r w:rsidRPr="002D51B3">
        <w:rPr>
          <w:rFonts w:ascii="Times New Roman" w:hAnsi="Times New Roman" w:cs="Times New Roman"/>
          <w:sz w:val="28"/>
          <w:szCs w:val="28"/>
        </w:rPr>
        <w:t>В дальнейшем показатели были близки к нормативным значениям (см. табл. 1).</w:t>
      </w:r>
    </w:p>
    <w:p w:rsidR="00447DA3" w:rsidRPr="002D51B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447DA3" w:rsidRPr="002D51B3" w:rsidRDefault="00447DA3" w:rsidP="00D7403B">
      <w:pPr>
        <w:spacing w:after="0" w:line="360" w:lineRule="auto"/>
        <w:ind w:firstLine="738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D51B3">
        <w:rPr>
          <w:rFonts w:ascii="Times New Roman" w:hAnsi="Times New Roman" w:cs="Times New Roman"/>
          <w:sz w:val="28"/>
          <w:szCs w:val="28"/>
        </w:rPr>
        <w:t xml:space="preserve"> Динамика физических показателей качества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6"/>
        <w:gridCol w:w="1700"/>
        <w:gridCol w:w="1548"/>
        <w:gridCol w:w="1548"/>
        <w:gridCol w:w="1696"/>
      </w:tblGrid>
      <w:tr w:rsidR="00447DA3" w:rsidRPr="002D51B3" w:rsidTr="00A664C6">
        <w:trPr>
          <w:trHeight w:val="331"/>
          <w:jc w:val="center"/>
        </w:trPr>
        <w:tc>
          <w:tcPr>
            <w:tcW w:w="1628" w:type="pct"/>
            <w:vMerge w:val="restart"/>
            <w:shd w:val="clear" w:color="auto" w:fill="FFFFFF"/>
            <w:vAlign w:val="center"/>
          </w:tcPr>
          <w:p w:rsidR="00447DA3" w:rsidRPr="002D51B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447DA3" w:rsidRPr="002D51B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1980-е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447DA3" w:rsidRPr="002D51B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1990-е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447DA3" w:rsidRPr="002D51B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2000-е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447DA3" w:rsidRPr="002D51B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2010-е</w:t>
            </w:r>
          </w:p>
        </w:tc>
      </w:tr>
      <w:tr w:rsidR="00447DA3" w:rsidRPr="002D51B3" w:rsidTr="00A664C6">
        <w:trPr>
          <w:trHeight w:val="350"/>
          <w:jc w:val="center"/>
        </w:trPr>
        <w:tc>
          <w:tcPr>
            <w:tcW w:w="1628" w:type="pct"/>
            <w:vMerge/>
            <w:shd w:val="clear" w:color="auto" w:fill="FFFFFF"/>
            <w:vAlign w:val="center"/>
          </w:tcPr>
          <w:p w:rsidR="00447DA3" w:rsidRPr="002D51B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3" w:type="pct"/>
            <w:shd w:val="clear" w:color="auto" w:fill="FFFFFF"/>
            <w:vAlign w:val="center"/>
          </w:tcPr>
          <w:p w:rsidR="00447DA3" w:rsidRPr="002D51B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  <w:tc>
          <w:tcPr>
            <w:tcW w:w="804" w:type="pct"/>
            <w:shd w:val="clear" w:color="auto" w:fill="FFFFFF"/>
            <w:vAlign w:val="center"/>
          </w:tcPr>
          <w:p w:rsidR="00447DA3" w:rsidRPr="002D51B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  <w:tc>
          <w:tcPr>
            <w:tcW w:w="804" w:type="pct"/>
            <w:shd w:val="clear" w:color="auto" w:fill="FFFFFF"/>
            <w:vAlign w:val="center"/>
          </w:tcPr>
          <w:p w:rsidR="00447DA3" w:rsidRPr="002D51B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  <w:tc>
          <w:tcPr>
            <w:tcW w:w="882" w:type="pct"/>
            <w:shd w:val="clear" w:color="auto" w:fill="FFFFFF"/>
            <w:vAlign w:val="center"/>
          </w:tcPr>
          <w:p w:rsidR="00447DA3" w:rsidRPr="002D51B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</w:tr>
      <w:tr w:rsidR="00447DA3" w:rsidRPr="002D51B3" w:rsidTr="00A664C6">
        <w:trPr>
          <w:trHeight w:val="336"/>
          <w:jc w:val="center"/>
        </w:trPr>
        <w:tc>
          <w:tcPr>
            <w:tcW w:w="1628" w:type="pct"/>
            <w:shd w:val="clear" w:color="auto" w:fill="FFFFFF"/>
          </w:tcPr>
          <w:p w:rsidR="00447DA3" w:rsidRPr="002D51B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рН</w:t>
            </w:r>
            <w:proofErr w:type="gramEnd"/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, ед.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447DA3" w:rsidRPr="002D51B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7,55±0,07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447DA3" w:rsidRPr="002D51B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7,63±0,03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447DA3" w:rsidRPr="002D51B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7,36±0,10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447DA3" w:rsidRPr="002D51B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7,08±0,12</w:t>
            </w:r>
          </w:p>
        </w:tc>
      </w:tr>
      <w:tr w:rsidR="00447DA3" w:rsidRPr="002D51B3" w:rsidTr="00A664C6">
        <w:trPr>
          <w:trHeight w:val="322"/>
          <w:jc w:val="center"/>
        </w:trPr>
        <w:tc>
          <w:tcPr>
            <w:tcW w:w="1628" w:type="pct"/>
            <w:shd w:val="clear" w:color="auto" w:fill="FFFFFF"/>
          </w:tcPr>
          <w:p w:rsidR="00447DA3" w:rsidRPr="002D51B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Минерализация, мг/ дм3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447DA3" w:rsidRPr="002D51B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220,76±10,54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447DA3" w:rsidRPr="002D51B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236,31±7,01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447DA3" w:rsidRPr="002D51B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248,38±9,57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447DA3" w:rsidRPr="002D51B3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234,18±10,83</w:t>
            </w:r>
          </w:p>
        </w:tc>
      </w:tr>
    </w:tbl>
    <w:p w:rsidR="00447DA3" w:rsidRPr="002D51B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4"/>
          <w:szCs w:val="28"/>
        </w:rPr>
      </w:pPr>
      <w:r w:rsidRPr="002D51B3">
        <w:rPr>
          <w:rFonts w:ascii="Times New Roman" w:hAnsi="Times New Roman" w:cs="Times New Roman"/>
          <w:sz w:val="24"/>
          <w:szCs w:val="28"/>
        </w:rPr>
        <w:t>Источник: разработано автором</w:t>
      </w:r>
    </w:p>
    <w:p w:rsidR="00447DA3" w:rsidRPr="002D51B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447DA3" w:rsidRPr="002D51B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 xml:space="preserve">Затем производится преобразование исходной матрицы </w:t>
      </w:r>
      <w:r w:rsidR="008D4A59">
        <w:rPr>
          <w:rFonts w:ascii="Times New Roman" w:hAnsi="Times New Roman" w:cs="Times New Roman"/>
          <w:sz w:val="28"/>
          <w:szCs w:val="28"/>
        </w:rPr>
        <w:t>…</w:t>
      </w:r>
    </w:p>
    <w:p w:rsidR="00447DA3" w:rsidRPr="002D51B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B836B1" wp14:editId="4116D30E">
            <wp:extent cx="4838065" cy="372110"/>
            <wp:effectExtent l="19050" t="0" r="635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1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2D51B3">
        <w:rPr>
          <w:rFonts w:ascii="Times New Roman" w:hAnsi="Times New Roman" w:cs="Times New Roman"/>
          <w:sz w:val="28"/>
          <w:szCs w:val="28"/>
        </w:rPr>
        <w:t>(1)</w:t>
      </w:r>
    </w:p>
    <w:p w:rsidR="00447DA3" w:rsidRPr="002D51B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447DA3" w:rsidRPr="002D51B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>Исходная зависимость функции</w:t>
      </w:r>
      <w:proofErr w:type="gramStart"/>
      <w:r w:rsidRPr="002D51B3">
        <w:rPr>
          <w:rFonts w:ascii="Times New Roman" w:hAnsi="Times New Roman" w:cs="Times New Roman"/>
          <w:sz w:val="28"/>
          <w:szCs w:val="28"/>
        </w:rPr>
        <w:t xml:space="preserve"> </w:t>
      </w:r>
      <w:r w:rsidR="008D4A59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8D4A59">
        <w:rPr>
          <w:rFonts w:ascii="Times New Roman" w:hAnsi="Times New Roman" w:cs="Times New Roman"/>
          <w:sz w:val="28"/>
          <w:szCs w:val="28"/>
        </w:rPr>
        <w:t>.</w:t>
      </w:r>
      <w:r w:rsidRPr="002D51B3">
        <w:rPr>
          <w:rFonts w:ascii="Times New Roman" w:hAnsi="Times New Roman" w:cs="Times New Roman"/>
          <w:sz w:val="28"/>
          <w:szCs w:val="28"/>
        </w:rPr>
        <w:t xml:space="preserve"> приведена на рисунке (рис. 1).</w:t>
      </w:r>
    </w:p>
    <w:p w:rsidR="00447DA3" w:rsidRPr="002D51B3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ABA71D" wp14:editId="0B36D403">
            <wp:extent cx="2641741" cy="1929420"/>
            <wp:effectExtent l="0" t="0" r="635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929" cy="194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DA3" w:rsidRPr="002D51B3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 xml:space="preserve">Рисунок 1. Исходная зависимость </w:t>
      </w:r>
    </w:p>
    <w:p w:rsidR="00447DA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Источник: разработано автором</w:t>
      </w:r>
    </w:p>
    <w:p w:rsidR="008D4A59" w:rsidRPr="008D4A59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4"/>
          <w:szCs w:val="28"/>
        </w:rPr>
      </w:pPr>
    </w:p>
    <w:p w:rsidR="00447DA3" w:rsidRPr="002D51B3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1B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447DA3" w:rsidRPr="002D51B3" w:rsidRDefault="00447DA3" w:rsidP="00A664C6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>....</w:t>
      </w:r>
    </w:p>
    <w:p w:rsidR="00447DA3" w:rsidRPr="002D51B3" w:rsidRDefault="00447DA3" w:rsidP="00A664C6">
      <w:pPr>
        <w:pStyle w:val="a3"/>
        <w:numPr>
          <w:ilvl w:val="1"/>
          <w:numId w:val="5"/>
        </w:numPr>
        <w:spacing w:after="0" w:line="360" w:lineRule="auto"/>
        <w:ind w:left="0" w:firstLine="738"/>
        <w:jc w:val="both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>....</w:t>
      </w:r>
    </w:p>
    <w:p w:rsidR="00447DA3" w:rsidRPr="002D51B3" w:rsidRDefault="00447DA3" w:rsidP="00A664C6">
      <w:pPr>
        <w:pStyle w:val="a3"/>
        <w:numPr>
          <w:ilvl w:val="1"/>
          <w:numId w:val="5"/>
        </w:numPr>
        <w:spacing w:after="0" w:line="360" w:lineRule="auto"/>
        <w:ind w:left="0" w:firstLine="738"/>
        <w:jc w:val="both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lastRenderedPageBreak/>
        <w:t xml:space="preserve">Макаров Е. Г. Инженерные расчеты в </w:t>
      </w:r>
      <w:proofErr w:type="spellStart"/>
      <w:r w:rsidRPr="002D51B3">
        <w:rPr>
          <w:rFonts w:ascii="Times New Roman" w:hAnsi="Times New Roman" w:cs="Times New Roman"/>
          <w:sz w:val="28"/>
          <w:szCs w:val="28"/>
        </w:rPr>
        <w:t>MatchCad</w:t>
      </w:r>
      <w:proofErr w:type="spellEnd"/>
      <w:r w:rsidRPr="002D51B3">
        <w:rPr>
          <w:rFonts w:ascii="Times New Roman" w:hAnsi="Times New Roman" w:cs="Times New Roman"/>
          <w:sz w:val="28"/>
          <w:szCs w:val="28"/>
        </w:rPr>
        <w:t xml:space="preserve">: учебный курс / Е. Г. Макаров. – </w:t>
      </w:r>
      <w:proofErr w:type="gramStart"/>
      <w:r w:rsidRPr="002D51B3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2D51B3">
        <w:rPr>
          <w:rFonts w:ascii="Times New Roman" w:hAnsi="Times New Roman" w:cs="Times New Roman"/>
          <w:sz w:val="28"/>
          <w:szCs w:val="28"/>
        </w:rPr>
        <w:t xml:space="preserve"> Питер, 2003. – 448 с.</w:t>
      </w:r>
    </w:p>
    <w:p w:rsidR="00447DA3" w:rsidRPr="00DE7EE3" w:rsidRDefault="00447DA3" w:rsidP="00D7403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>© Иванов А.А.,</w:t>
      </w:r>
      <w:r w:rsidR="000E7AA6">
        <w:rPr>
          <w:rFonts w:ascii="Times New Roman" w:hAnsi="Times New Roman" w:cs="Times New Roman"/>
          <w:sz w:val="28"/>
          <w:szCs w:val="28"/>
        </w:rPr>
        <w:t xml:space="preserve"> Петров А.В.,</w:t>
      </w:r>
      <w:r w:rsidRPr="002D51B3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5E65BA" w:rsidRDefault="005E65BA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A6" w:rsidRPr="00DE7EE3" w:rsidRDefault="000E7AA6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A59" w:rsidRDefault="008D4A59">
      <w:pPr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br w:type="page"/>
      </w:r>
    </w:p>
    <w:p w:rsidR="000E7AA6" w:rsidRDefault="000E7AA6" w:rsidP="00D7403B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0E7AA6"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 xml:space="preserve">ОБРАЗЕЦ ОФОРМЛЕНИЯ СТАТЬИ, </w:t>
      </w:r>
    </w:p>
    <w:p w:rsidR="005E65BA" w:rsidRPr="000E7AA6" w:rsidRDefault="000E7AA6" w:rsidP="00D7403B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0E7AA6">
        <w:rPr>
          <w:rFonts w:ascii="Times New Roman" w:hAnsi="Times New Roman" w:cs="Times New Roman"/>
          <w:b/>
          <w:color w:val="FF0000"/>
          <w:sz w:val="32"/>
          <w:szCs w:val="28"/>
        </w:rPr>
        <w:t>НАПИСАННОЙ ПОД НАУЧНЫМ РУКОВОДСТВОМ</w:t>
      </w:r>
    </w:p>
    <w:p w:rsidR="005E65BA" w:rsidRPr="00DE7EE3" w:rsidRDefault="005E65BA" w:rsidP="00D740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A6" w:rsidRPr="002D51B3" w:rsidRDefault="000E7AA6" w:rsidP="00D740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AA6" w:rsidRPr="002D51B3" w:rsidRDefault="000E7AA6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>УДК 311.312</w:t>
      </w:r>
    </w:p>
    <w:p w:rsidR="000E7AA6" w:rsidRPr="002D51B3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А.А.</w:t>
      </w:r>
    </w:p>
    <w:p w:rsidR="000E7AA6" w:rsidRPr="002D51B3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D51B3">
        <w:rPr>
          <w:rFonts w:ascii="Times New Roman" w:hAnsi="Times New Roman" w:cs="Times New Roman"/>
          <w:sz w:val="28"/>
          <w:szCs w:val="28"/>
        </w:rPr>
        <w:t>магистрант</w:t>
      </w:r>
      <w:proofErr w:type="gramEnd"/>
      <w:r w:rsidRPr="002D51B3">
        <w:rPr>
          <w:rFonts w:ascii="Times New Roman" w:hAnsi="Times New Roman" w:cs="Times New Roman"/>
          <w:sz w:val="28"/>
          <w:szCs w:val="28"/>
        </w:rPr>
        <w:t xml:space="preserve"> 1 курса </w:t>
      </w:r>
      <w:proofErr w:type="spellStart"/>
      <w:r w:rsidRPr="002D51B3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2D51B3">
        <w:rPr>
          <w:rFonts w:ascii="Times New Roman" w:hAnsi="Times New Roman" w:cs="Times New Roman"/>
          <w:sz w:val="28"/>
          <w:szCs w:val="28"/>
        </w:rPr>
        <w:t>,</w:t>
      </w:r>
    </w:p>
    <w:p w:rsidR="000E7AA6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>г. Уфа, РФ</w:t>
      </w:r>
    </w:p>
    <w:p w:rsidR="000E7AA6" w:rsidRPr="000E7AA6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7AA6">
        <w:rPr>
          <w:rFonts w:ascii="Times New Roman" w:hAnsi="Times New Roman" w:cs="Times New Roman"/>
          <w:b/>
          <w:sz w:val="28"/>
          <w:szCs w:val="28"/>
        </w:rPr>
        <w:t>Научный руководитель: Сидоров Е.В,</w:t>
      </w:r>
    </w:p>
    <w:p w:rsidR="000E7AA6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технических наук,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БашГУ</w:t>
      </w:r>
      <w:proofErr w:type="spellEnd"/>
    </w:p>
    <w:p w:rsidR="000E7AA6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>г. Уфа, РФ</w:t>
      </w:r>
    </w:p>
    <w:p w:rsidR="000E7AA6" w:rsidRPr="002D51B3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</w:p>
    <w:p w:rsidR="000E7AA6" w:rsidRPr="002D51B3" w:rsidRDefault="000E7AA6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B3">
        <w:rPr>
          <w:rFonts w:ascii="Times New Roman" w:hAnsi="Times New Roman" w:cs="Times New Roman"/>
          <w:b/>
          <w:sz w:val="28"/>
          <w:szCs w:val="28"/>
        </w:rPr>
        <w:t>СТАТИСТИЧЕСКИЙ АНАЛИЗ ПАРАМЕТРОВ ЗАГРЯЗНЕНИЯ ЧЕБОКСАРСКОГО ВОДОХРАНИЛИЩА</w:t>
      </w:r>
    </w:p>
    <w:p w:rsidR="000E7AA6" w:rsidRPr="002D51B3" w:rsidRDefault="000E7AA6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B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E7AA6" w:rsidRPr="002D51B3" w:rsidRDefault="000E7AA6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>Приведены результаты оценки состояния …</w:t>
      </w:r>
    </w:p>
    <w:p w:rsidR="000E7AA6" w:rsidRPr="002D51B3" w:rsidRDefault="000E7AA6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B3">
        <w:rPr>
          <w:rFonts w:ascii="Times New Roman" w:hAnsi="Times New Roman" w:cs="Times New Roman"/>
          <w:b/>
          <w:sz w:val="28"/>
          <w:szCs w:val="28"/>
        </w:rPr>
        <w:t>Ключевые слова</w:t>
      </w:r>
    </w:p>
    <w:p w:rsidR="000E7AA6" w:rsidRPr="002D51B3" w:rsidRDefault="000E7AA6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>Параметры загрязнения водохранилища, интегральное качество вод, …</w:t>
      </w:r>
    </w:p>
    <w:p w:rsidR="000E7AA6" w:rsidRDefault="000E7AA6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0E7AA6" w:rsidRPr="00447DA3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Ivanov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 A.</w:t>
      </w:r>
    </w:p>
    <w:p w:rsidR="000E7AA6" w:rsidRPr="00447DA3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47DA3">
        <w:rPr>
          <w:rFonts w:ascii="Times New Roman" w:hAnsi="Times New Roman" w:cs="Times New Roman"/>
          <w:sz w:val="28"/>
          <w:szCs w:val="28"/>
          <w:lang w:val="en-US"/>
        </w:rPr>
        <w:t xml:space="preserve">1st-year master's student of </w:t>
      </w:r>
      <w:proofErr w:type="spellStart"/>
      <w:r w:rsidRPr="00447DA3">
        <w:rPr>
          <w:rFonts w:ascii="Times New Roman" w:hAnsi="Times New Roman" w:cs="Times New Roman"/>
          <w:sz w:val="28"/>
          <w:szCs w:val="28"/>
          <w:lang w:val="en-US"/>
        </w:rPr>
        <w:t>BashSU</w:t>
      </w:r>
      <w:proofErr w:type="spellEnd"/>
      <w:r w:rsidRPr="00447DA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E7AA6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47DA3">
        <w:rPr>
          <w:rFonts w:ascii="Times New Roman" w:hAnsi="Times New Roman" w:cs="Times New Roman"/>
          <w:sz w:val="28"/>
          <w:szCs w:val="28"/>
          <w:lang w:val="en-US"/>
        </w:rPr>
        <w:t>Ufa, Russia</w:t>
      </w:r>
    </w:p>
    <w:p w:rsidR="000E7AA6" w:rsidRPr="000E7AA6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7A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Scientific supervisor: </w:t>
      </w:r>
      <w:proofErr w:type="spellStart"/>
      <w:r w:rsidRPr="000E7AA6">
        <w:rPr>
          <w:rFonts w:ascii="Times New Roman" w:hAnsi="Times New Roman" w:cs="Times New Roman"/>
          <w:b/>
          <w:sz w:val="28"/>
          <w:szCs w:val="28"/>
          <w:lang w:val="en-US"/>
        </w:rPr>
        <w:t>Sidorov</w:t>
      </w:r>
      <w:proofErr w:type="spellEnd"/>
      <w:r w:rsidRPr="000E7A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E. V.,</w:t>
      </w:r>
    </w:p>
    <w:p w:rsidR="000E7AA6" w:rsidRPr="000E7AA6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E7AA6">
        <w:rPr>
          <w:rFonts w:ascii="Times New Roman" w:hAnsi="Times New Roman" w:cs="Times New Roman"/>
          <w:sz w:val="28"/>
          <w:szCs w:val="28"/>
          <w:lang w:val="en-US"/>
        </w:rPr>
        <w:t xml:space="preserve">Doctor of Technical Sciences, </w:t>
      </w:r>
      <w:proofErr w:type="spellStart"/>
      <w:r w:rsidRPr="000E7AA6">
        <w:rPr>
          <w:rFonts w:ascii="Times New Roman" w:hAnsi="Times New Roman" w:cs="Times New Roman"/>
          <w:sz w:val="28"/>
          <w:szCs w:val="28"/>
          <w:lang w:val="en-US"/>
        </w:rPr>
        <w:t>BashSU</w:t>
      </w:r>
      <w:proofErr w:type="spellEnd"/>
    </w:p>
    <w:p w:rsidR="000E7AA6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E7AA6">
        <w:rPr>
          <w:rFonts w:ascii="Times New Roman" w:hAnsi="Times New Roman" w:cs="Times New Roman"/>
          <w:sz w:val="28"/>
          <w:szCs w:val="28"/>
          <w:lang w:val="en-US"/>
        </w:rPr>
        <w:t>Ufa, Russia</w:t>
      </w:r>
    </w:p>
    <w:p w:rsidR="000E7AA6" w:rsidRPr="00447DA3" w:rsidRDefault="000E7AA6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7DA3">
        <w:rPr>
          <w:rFonts w:ascii="Times New Roman" w:hAnsi="Times New Roman" w:cs="Times New Roman"/>
          <w:b/>
          <w:sz w:val="28"/>
          <w:szCs w:val="28"/>
          <w:lang w:val="en-US"/>
        </w:rPr>
        <w:t>STATISTICAL ANALYSIS OF POLLUTION PARAMETERS CHEBOKSARY RESERVOIR</w:t>
      </w:r>
    </w:p>
    <w:p w:rsidR="000E7AA6" w:rsidRPr="000E7AA6" w:rsidRDefault="000E7AA6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7AA6">
        <w:rPr>
          <w:rFonts w:ascii="Times New Roman" w:hAnsi="Times New Roman" w:cs="Times New Roman"/>
          <w:b/>
          <w:sz w:val="28"/>
          <w:szCs w:val="28"/>
          <w:lang w:val="en-US"/>
        </w:rPr>
        <w:t>Annotation</w:t>
      </w:r>
    </w:p>
    <w:p w:rsidR="000E7AA6" w:rsidRPr="000E7AA6" w:rsidRDefault="008D4A59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A59">
        <w:rPr>
          <w:rFonts w:ascii="Times New Roman" w:hAnsi="Times New Roman" w:cs="Times New Roman"/>
          <w:sz w:val="28"/>
          <w:szCs w:val="28"/>
          <w:lang w:val="en-US"/>
        </w:rPr>
        <w:t xml:space="preserve">The results of the state assessment </w:t>
      </w:r>
      <w:proofErr w:type="gramStart"/>
      <w:r w:rsidRPr="008D4A59">
        <w:rPr>
          <w:rFonts w:ascii="Times New Roman" w:hAnsi="Times New Roman" w:cs="Times New Roman"/>
          <w:sz w:val="28"/>
          <w:szCs w:val="28"/>
          <w:lang w:val="en-US"/>
        </w:rPr>
        <w:t>are presented</w:t>
      </w:r>
      <w:proofErr w:type="gramEnd"/>
      <w:r w:rsidRPr="008D4A59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0E7AA6" w:rsidRPr="000E7AA6" w:rsidRDefault="000E7AA6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7AA6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</w:p>
    <w:p w:rsidR="000E7AA6" w:rsidRPr="000E7AA6" w:rsidRDefault="000E7AA6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7AA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Reservoir pollution parameters, integral water </w:t>
      </w:r>
      <w:proofErr w:type="gramStart"/>
      <w:r w:rsidRPr="000E7AA6">
        <w:rPr>
          <w:rFonts w:ascii="Times New Roman" w:hAnsi="Times New Roman" w:cs="Times New Roman"/>
          <w:sz w:val="28"/>
          <w:szCs w:val="28"/>
          <w:lang w:val="en-US"/>
        </w:rPr>
        <w:t>quality, …</w:t>
      </w:r>
      <w:proofErr w:type="gramEnd"/>
    </w:p>
    <w:p w:rsidR="000E7AA6" w:rsidRPr="000E7AA6" w:rsidRDefault="000E7AA6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4A59" w:rsidRPr="002D51B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 xml:space="preserve">Антропогенная нагрузка на водоемы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D51B3">
        <w:rPr>
          <w:rFonts w:ascii="Times New Roman" w:hAnsi="Times New Roman" w:cs="Times New Roman"/>
          <w:sz w:val="28"/>
          <w:szCs w:val="28"/>
        </w:rPr>
        <w:t>. [3].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1B3">
        <w:rPr>
          <w:rFonts w:ascii="Times New Roman" w:hAnsi="Times New Roman" w:cs="Times New Roman"/>
          <w:sz w:val="28"/>
          <w:szCs w:val="28"/>
        </w:rPr>
        <w:t>В дальнейшем показатели были близки к нормативным значениям (см. табл. 1).</w:t>
      </w:r>
    </w:p>
    <w:p w:rsidR="008D4A59" w:rsidRPr="002D51B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8D4A59" w:rsidRPr="002D51B3" w:rsidRDefault="008D4A59" w:rsidP="008D4A59">
      <w:pPr>
        <w:spacing w:after="0" w:line="360" w:lineRule="auto"/>
        <w:ind w:firstLine="738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D51B3">
        <w:rPr>
          <w:rFonts w:ascii="Times New Roman" w:hAnsi="Times New Roman" w:cs="Times New Roman"/>
          <w:sz w:val="28"/>
          <w:szCs w:val="28"/>
        </w:rPr>
        <w:t xml:space="preserve"> Динамика физических показателей качества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6"/>
        <w:gridCol w:w="1700"/>
        <w:gridCol w:w="1548"/>
        <w:gridCol w:w="1548"/>
        <w:gridCol w:w="1696"/>
      </w:tblGrid>
      <w:tr w:rsidR="008D4A59" w:rsidRPr="002D51B3" w:rsidTr="008A39E4">
        <w:trPr>
          <w:trHeight w:val="331"/>
          <w:jc w:val="center"/>
        </w:trPr>
        <w:tc>
          <w:tcPr>
            <w:tcW w:w="1628" w:type="pct"/>
            <w:vMerge w:val="restar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1980-е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1990-е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2000-е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2010-е</w:t>
            </w:r>
          </w:p>
        </w:tc>
      </w:tr>
      <w:tr w:rsidR="008D4A59" w:rsidRPr="002D51B3" w:rsidTr="008A39E4">
        <w:trPr>
          <w:trHeight w:val="350"/>
          <w:jc w:val="center"/>
        </w:trPr>
        <w:tc>
          <w:tcPr>
            <w:tcW w:w="1628" w:type="pct"/>
            <w:vMerge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3" w:type="pc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  <w:tc>
          <w:tcPr>
            <w:tcW w:w="882" w:type="pc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</w:tr>
      <w:tr w:rsidR="008D4A59" w:rsidRPr="002D51B3" w:rsidTr="008A39E4">
        <w:trPr>
          <w:trHeight w:val="336"/>
          <w:jc w:val="center"/>
        </w:trPr>
        <w:tc>
          <w:tcPr>
            <w:tcW w:w="1628" w:type="pct"/>
            <w:shd w:val="clear" w:color="auto" w:fill="FFFFFF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рН</w:t>
            </w:r>
            <w:proofErr w:type="gramEnd"/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, ед.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7,55±0,07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7,63±0,03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7,36±0,10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7,08±0,12</w:t>
            </w:r>
          </w:p>
        </w:tc>
      </w:tr>
      <w:tr w:rsidR="008D4A59" w:rsidRPr="002D51B3" w:rsidTr="008A39E4">
        <w:trPr>
          <w:trHeight w:val="322"/>
          <w:jc w:val="center"/>
        </w:trPr>
        <w:tc>
          <w:tcPr>
            <w:tcW w:w="1628" w:type="pct"/>
            <w:shd w:val="clear" w:color="auto" w:fill="FFFFFF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Минерализация, мг/ дм3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220,76±10,54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236,31±7,01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248,38±9,57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8D4A59" w:rsidRPr="002D51B3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51B3">
              <w:rPr>
                <w:rFonts w:ascii="Times New Roman" w:hAnsi="Times New Roman" w:cs="Times New Roman"/>
                <w:sz w:val="24"/>
                <w:szCs w:val="28"/>
              </w:rPr>
              <w:t>234,18±10,83</w:t>
            </w:r>
          </w:p>
        </w:tc>
      </w:tr>
    </w:tbl>
    <w:p w:rsidR="008D4A59" w:rsidRPr="002D51B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4"/>
          <w:szCs w:val="28"/>
        </w:rPr>
      </w:pPr>
      <w:r w:rsidRPr="002D51B3">
        <w:rPr>
          <w:rFonts w:ascii="Times New Roman" w:hAnsi="Times New Roman" w:cs="Times New Roman"/>
          <w:sz w:val="24"/>
          <w:szCs w:val="28"/>
        </w:rPr>
        <w:t>Источник: разработано автором</w:t>
      </w:r>
    </w:p>
    <w:p w:rsidR="008D4A59" w:rsidRPr="002D51B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8D4A59" w:rsidRPr="002D51B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 xml:space="preserve">Затем производится преобразование исходной матрицы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D4A59" w:rsidRPr="002D51B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58E83B" wp14:editId="40D21D2A">
            <wp:extent cx="4838065" cy="372110"/>
            <wp:effectExtent l="19050" t="0" r="635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51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2D51B3">
        <w:rPr>
          <w:rFonts w:ascii="Times New Roman" w:hAnsi="Times New Roman" w:cs="Times New Roman"/>
          <w:sz w:val="28"/>
          <w:szCs w:val="28"/>
        </w:rPr>
        <w:t>(1)</w:t>
      </w:r>
    </w:p>
    <w:p w:rsidR="008D4A59" w:rsidRPr="002D51B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8D4A59" w:rsidRPr="002D51B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>Исходная зависимость функции</w:t>
      </w:r>
      <w:proofErr w:type="gramStart"/>
      <w:r w:rsidRPr="002D5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2D51B3">
        <w:rPr>
          <w:rFonts w:ascii="Times New Roman" w:hAnsi="Times New Roman" w:cs="Times New Roman"/>
          <w:sz w:val="28"/>
          <w:szCs w:val="28"/>
        </w:rPr>
        <w:t xml:space="preserve"> приведена на рисунке (рис. 1).</w:t>
      </w:r>
    </w:p>
    <w:p w:rsidR="008D4A59" w:rsidRPr="002D51B3" w:rsidRDefault="008D4A59" w:rsidP="008D4A59">
      <w:pPr>
        <w:spacing w:after="0" w:line="360" w:lineRule="auto"/>
        <w:ind w:firstLine="738"/>
        <w:jc w:val="center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B5A64E" wp14:editId="6EB9D434">
            <wp:extent cx="2641741" cy="1929420"/>
            <wp:effectExtent l="0" t="0" r="635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929" cy="194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A59" w:rsidRPr="002D51B3" w:rsidRDefault="008D4A59" w:rsidP="008D4A59">
      <w:pPr>
        <w:spacing w:after="0" w:line="360" w:lineRule="auto"/>
        <w:ind w:firstLine="738"/>
        <w:jc w:val="center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 xml:space="preserve">Рисунок 1. Исходная зависимость </w:t>
      </w:r>
    </w:p>
    <w:p w:rsidR="008D4A59" w:rsidRPr="002D51B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4"/>
          <w:szCs w:val="28"/>
        </w:rPr>
      </w:pPr>
      <w:r w:rsidRPr="002D51B3">
        <w:rPr>
          <w:rFonts w:ascii="Times New Roman" w:hAnsi="Times New Roman" w:cs="Times New Roman"/>
          <w:sz w:val="24"/>
          <w:szCs w:val="28"/>
        </w:rPr>
        <w:t>Источник: разработано автором</w:t>
      </w:r>
    </w:p>
    <w:p w:rsidR="008D4A59" w:rsidRPr="002D51B3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4A7DC3" w:rsidRPr="00DE7EE3" w:rsidRDefault="000E7AA6" w:rsidP="00D7403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51B3">
        <w:rPr>
          <w:rFonts w:ascii="Times New Roman" w:hAnsi="Times New Roman" w:cs="Times New Roman"/>
          <w:sz w:val="28"/>
          <w:szCs w:val="28"/>
        </w:rPr>
        <w:t xml:space="preserve">© </w:t>
      </w:r>
      <w:r>
        <w:rPr>
          <w:rFonts w:ascii="Times New Roman" w:hAnsi="Times New Roman" w:cs="Times New Roman"/>
          <w:sz w:val="28"/>
          <w:szCs w:val="28"/>
        </w:rPr>
        <w:t>Иванов А.А., 2021</w:t>
      </w:r>
    </w:p>
    <w:sectPr w:rsidR="004A7DC3" w:rsidRPr="00DE7EE3" w:rsidSect="005E65BA">
      <w:headerReference w:type="default" r:id="rId17"/>
      <w:footerReference w:type="defaul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6E2" w:rsidRDefault="00A146E2" w:rsidP="005E65BA">
      <w:pPr>
        <w:spacing w:after="0" w:line="240" w:lineRule="auto"/>
      </w:pPr>
      <w:r>
        <w:separator/>
      </w:r>
    </w:p>
  </w:endnote>
  <w:endnote w:type="continuationSeparator" w:id="0">
    <w:p w:rsidR="00A146E2" w:rsidRDefault="00A146E2" w:rsidP="005E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C6" w:rsidRPr="008D4A59" w:rsidRDefault="00A664C6">
    <w:pPr>
      <w:pStyle w:val="a7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16"/>
        <w:szCs w:val="24"/>
      </w:rPr>
    </w:pPr>
  </w:p>
  <w:p w:rsidR="00A664C6" w:rsidRPr="008D4A59" w:rsidRDefault="00A146E2" w:rsidP="005E65BA">
    <w:pPr>
      <w:pStyle w:val="a7"/>
      <w:jc w:val="center"/>
      <w:rPr>
        <w:rFonts w:ascii="Times New Roman" w:hAnsi="Times New Roman" w:cs="Times New Roman"/>
        <w:b/>
        <w:szCs w:val="24"/>
      </w:rPr>
    </w:pPr>
    <w:sdt>
      <w:sdtPr>
        <w:rPr>
          <w:rFonts w:ascii="Times New Roman" w:hAnsi="Times New Roman" w:cs="Times New Roman"/>
          <w:b/>
          <w:szCs w:val="24"/>
        </w:rPr>
        <w:id w:val="-736321362"/>
        <w:docPartObj>
          <w:docPartGallery w:val="Page Numbers (Bottom of Page)"/>
          <w:docPartUnique/>
        </w:docPartObj>
      </w:sdtPr>
      <w:sdtEndPr/>
      <w:sdtContent>
        <w:r w:rsidR="00A664C6" w:rsidRPr="008D4A59">
          <w:rPr>
            <w:rFonts w:ascii="Times New Roman" w:hAnsi="Times New Roman" w:cs="Times New Roman"/>
            <w:b/>
            <w:szCs w:val="24"/>
          </w:rPr>
          <w:fldChar w:fldCharType="begin"/>
        </w:r>
        <w:r w:rsidR="00A664C6" w:rsidRPr="008D4A59">
          <w:rPr>
            <w:rFonts w:ascii="Times New Roman" w:hAnsi="Times New Roman" w:cs="Times New Roman"/>
            <w:b/>
            <w:szCs w:val="24"/>
          </w:rPr>
          <w:instrText>PAGE   \* MERGEFORMAT</w:instrText>
        </w:r>
        <w:r w:rsidR="00A664C6" w:rsidRPr="008D4A59">
          <w:rPr>
            <w:rFonts w:ascii="Times New Roman" w:hAnsi="Times New Roman" w:cs="Times New Roman"/>
            <w:b/>
            <w:szCs w:val="24"/>
          </w:rPr>
          <w:fldChar w:fldCharType="separate"/>
        </w:r>
        <w:r w:rsidR="003B0831">
          <w:rPr>
            <w:rFonts w:ascii="Times New Roman" w:hAnsi="Times New Roman" w:cs="Times New Roman"/>
            <w:b/>
            <w:noProof/>
            <w:szCs w:val="24"/>
          </w:rPr>
          <w:t>17</w:t>
        </w:r>
        <w:r w:rsidR="00A664C6" w:rsidRPr="008D4A59">
          <w:rPr>
            <w:rFonts w:ascii="Times New Roman" w:hAnsi="Times New Roman" w:cs="Times New Roman"/>
            <w:b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6E2" w:rsidRDefault="00A146E2" w:rsidP="005E65BA">
      <w:pPr>
        <w:spacing w:after="0" w:line="240" w:lineRule="auto"/>
      </w:pPr>
      <w:r>
        <w:separator/>
      </w:r>
    </w:p>
  </w:footnote>
  <w:footnote w:type="continuationSeparator" w:id="0">
    <w:p w:rsidR="00A146E2" w:rsidRDefault="00A146E2" w:rsidP="005E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2257"/>
    </w:tblGrid>
    <w:tr w:rsidR="00A664C6" w:rsidRPr="00302BB3" w:rsidTr="005E65BA">
      <w:tc>
        <w:tcPr>
          <w:tcW w:w="7371" w:type="dxa"/>
        </w:tcPr>
        <w:p w:rsidR="00A664C6" w:rsidRPr="00302BB3" w:rsidRDefault="00A664C6">
          <w:pPr>
            <w:pStyle w:val="a5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02BB3">
            <w:rPr>
              <w:rFonts w:ascii="Times New Roman" w:hAnsi="Times New Roman" w:cs="Times New Roman"/>
              <w:b/>
              <w:sz w:val="24"/>
              <w:szCs w:val="24"/>
            </w:rPr>
            <w:t>Рекомендации по оформлению научных материалов</w:t>
          </w:r>
        </w:p>
      </w:tc>
      <w:tc>
        <w:tcPr>
          <w:tcW w:w="2257" w:type="dxa"/>
        </w:tcPr>
        <w:p w:rsidR="00A664C6" w:rsidRPr="00302BB3" w:rsidRDefault="00A664C6" w:rsidP="005E65BA">
          <w:pPr>
            <w:pStyle w:val="a5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02BB3">
            <w:rPr>
              <w:rFonts w:ascii="Times New Roman" w:hAnsi="Times New Roman" w:cs="Times New Roman"/>
              <w:b/>
              <w:sz w:val="24"/>
              <w:szCs w:val="24"/>
            </w:rPr>
            <w:t xml:space="preserve">НИЦ </w:t>
          </w:r>
          <w:proofErr w:type="spellStart"/>
          <w:r w:rsidRPr="00302BB3">
            <w:rPr>
              <w:rFonts w:ascii="Times New Roman" w:hAnsi="Times New Roman" w:cs="Times New Roman"/>
              <w:b/>
              <w:sz w:val="24"/>
              <w:szCs w:val="24"/>
            </w:rPr>
            <w:t>Аэтерна</w:t>
          </w:r>
          <w:proofErr w:type="spellEnd"/>
        </w:p>
      </w:tc>
    </w:tr>
  </w:tbl>
  <w:p w:rsidR="00A664C6" w:rsidRPr="005E65BA" w:rsidRDefault="00A664C6">
    <w:pPr>
      <w:pStyle w:val="a5"/>
      <w:pBdr>
        <w:bottom w:val="single" w:sz="12" w:space="1" w:color="auto"/>
      </w:pBdr>
      <w:rPr>
        <w:sz w:val="8"/>
      </w:rPr>
    </w:pPr>
  </w:p>
  <w:p w:rsidR="00A664C6" w:rsidRPr="005E65BA" w:rsidRDefault="00A664C6">
    <w:pPr>
      <w:pStyle w:val="a5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434A4"/>
    <w:multiLevelType w:val="multilevel"/>
    <w:tmpl w:val="D77EAA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E3A1C5C"/>
    <w:multiLevelType w:val="multilevel"/>
    <w:tmpl w:val="209C7A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2D609D4"/>
    <w:multiLevelType w:val="multilevel"/>
    <w:tmpl w:val="209C7A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6457CAB"/>
    <w:multiLevelType w:val="hybridMultilevel"/>
    <w:tmpl w:val="B5F4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62AE4"/>
    <w:multiLevelType w:val="multilevel"/>
    <w:tmpl w:val="209C7A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E860E6D"/>
    <w:multiLevelType w:val="hybridMultilevel"/>
    <w:tmpl w:val="4DD0A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C3"/>
    <w:rsid w:val="000E7AA6"/>
    <w:rsid w:val="002D51B3"/>
    <w:rsid w:val="00302BB3"/>
    <w:rsid w:val="003B0831"/>
    <w:rsid w:val="003E32D6"/>
    <w:rsid w:val="00447DA3"/>
    <w:rsid w:val="004A7DC3"/>
    <w:rsid w:val="004D094C"/>
    <w:rsid w:val="004E6E1C"/>
    <w:rsid w:val="005E65BA"/>
    <w:rsid w:val="00876034"/>
    <w:rsid w:val="008D4A59"/>
    <w:rsid w:val="00A146E2"/>
    <w:rsid w:val="00A664C6"/>
    <w:rsid w:val="00A722FB"/>
    <w:rsid w:val="00AE582D"/>
    <w:rsid w:val="00C962DE"/>
    <w:rsid w:val="00D7403B"/>
    <w:rsid w:val="00DE7EE3"/>
    <w:rsid w:val="00E62C14"/>
    <w:rsid w:val="00F3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ABDE87-DCB7-4D0B-BA93-19EC9044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A722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DC3"/>
    <w:pPr>
      <w:ind w:left="720"/>
      <w:contextualSpacing/>
    </w:pPr>
  </w:style>
  <w:style w:type="table" w:styleId="a4">
    <w:name w:val="Table Grid"/>
    <w:basedOn w:val="a1"/>
    <w:uiPriority w:val="39"/>
    <w:rsid w:val="004A7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5BA"/>
  </w:style>
  <w:style w:type="paragraph" w:styleId="a7">
    <w:name w:val="footer"/>
    <w:basedOn w:val="a"/>
    <w:link w:val="a8"/>
    <w:uiPriority w:val="99"/>
    <w:unhideWhenUsed/>
    <w:rsid w:val="005E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5BA"/>
  </w:style>
  <w:style w:type="paragraph" w:styleId="a9">
    <w:name w:val="Normal (Web)"/>
    <w:basedOn w:val="a"/>
    <w:uiPriority w:val="99"/>
    <w:semiHidden/>
    <w:unhideWhenUsed/>
    <w:rsid w:val="00A7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722FB"/>
    <w:rPr>
      <w:b/>
      <w:bCs/>
    </w:rPr>
  </w:style>
  <w:style w:type="character" w:styleId="ab">
    <w:name w:val="Hyperlink"/>
    <w:basedOn w:val="a0"/>
    <w:uiPriority w:val="99"/>
    <w:unhideWhenUsed/>
    <w:rsid w:val="00A722F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A722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2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18681">
          <w:marLeft w:val="0"/>
          <w:marRight w:val="0"/>
          <w:marTop w:val="0"/>
          <w:marBottom w:val="0"/>
          <w:divBdr>
            <w:top w:val="single" w:sz="6" w:space="0" w:color="FFEEBA"/>
            <w:left w:val="single" w:sz="6" w:space="0" w:color="FFEEBA"/>
            <w:bottom w:val="single" w:sz="6" w:space="0" w:color="FFEEBA"/>
            <w:right w:val="single" w:sz="6" w:space="0" w:color="FFEEBA"/>
          </w:divBdr>
        </w:div>
        <w:div w:id="944581164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  <w:div w:id="2003191921">
          <w:marLeft w:val="0"/>
          <w:marRight w:val="0"/>
          <w:marTop w:val="0"/>
          <w:marBottom w:val="0"/>
          <w:divBdr>
            <w:top w:val="single" w:sz="6" w:space="0" w:color="C3E6CB"/>
            <w:left w:val="single" w:sz="6" w:space="0" w:color="C3E6CB"/>
            <w:bottom w:val="single" w:sz="6" w:space="0" w:color="C3E6CB"/>
            <w:right w:val="single" w:sz="6" w:space="0" w:color="C3E6CB"/>
          </w:divBdr>
        </w:div>
        <w:div w:id="743991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0220">
                  <w:marLeft w:val="0"/>
                  <w:marRight w:val="0"/>
                  <w:marTop w:val="0"/>
                  <w:marBottom w:val="0"/>
                  <w:divBdr>
                    <w:top w:val="single" w:sz="6" w:space="0" w:color="B8DAFF"/>
                    <w:left w:val="single" w:sz="6" w:space="0" w:color="B8DAFF"/>
                    <w:bottom w:val="single" w:sz="6" w:space="0" w:color="B8DAFF"/>
                    <w:right w:val="single" w:sz="6" w:space="0" w:color="B8DAFF"/>
                  </w:divBdr>
                </w:div>
              </w:divsChild>
            </w:div>
            <w:div w:id="19045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9880">
                  <w:marLeft w:val="0"/>
                  <w:marRight w:val="0"/>
                  <w:marTop w:val="0"/>
                  <w:marBottom w:val="0"/>
                  <w:divBdr>
                    <w:top w:val="single" w:sz="6" w:space="0" w:color="C3E6CB"/>
                    <w:left w:val="single" w:sz="6" w:space="0" w:color="C3E6CB"/>
                    <w:bottom w:val="single" w:sz="6" w:space="0" w:color="C3E6CB"/>
                    <w:right w:val="single" w:sz="6" w:space="0" w:color="C3E6CB"/>
                  </w:divBdr>
                </w:div>
              </w:divsChild>
            </w:div>
          </w:divsChild>
        </w:div>
      </w:divsChild>
    </w:div>
    <w:div w:id="2143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plagiat.ru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eterna-ufa.ru/act-mon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events/a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aeterna-ufa.ru/events/i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eterna-ufa.ru/akt-conf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010E1-9CF9-4F2A-A201-B0CA6703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17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2021-07-31T19:04:00Z</dcterms:created>
  <dcterms:modified xsi:type="dcterms:W3CDTF">2021-08-06T09:15:00Z</dcterms:modified>
</cp:coreProperties>
</file>