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33D4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23C6B2A" w14:textId="77777777" w:rsidTr="00F40054">
        <w:tc>
          <w:tcPr>
            <w:tcW w:w="5000" w:type="pct"/>
            <w:gridSpan w:val="2"/>
            <w:shd w:val="clear" w:color="auto" w:fill="auto"/>
          </w:tcPr>
          <w:p w14:paraId="77C7F765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6AE469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A53C10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18C980C4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55D92E8" w14:textId="68B0589A" w:rsidR="00A53C10" w:rsidRDefault="00C971D0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ИННОВАЦИИ И ИНВЕСТИЦИИ </w:t>
            </w:r>
            <w:r w:rsidR="00FB77B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КАК ДРАЙВЕРЫ СОЦИАЛЬНОГО И ЭКОНОМИЧЕСКОГО РАЗВИТИЯ</w:t>
            </w:r>
          </w:p>
          <w:p w14:paraId="71D98E7E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06C7FBB4" w14:textId="77777777" w:rsidTr="00F40054">
        <w:tc>
          <w:tcPr>
            <w:tcW w:w="2500" w:type="pct"/>
            <w:shd w:val="clear" w:color="auto" w:fill="auto"/>
          </w:tcPr>
          <w:p w14:paraId="22E7F99C" w14:textId="77777777" w:rsidR="00CB0301" w:rsidRPr="00F40054" w:rsidRDefault="00C971D0" w:rsidP="00B4716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марта 2022 г.</w:t>
            </w:r>
          </w:p>
        </w:tc>
        <w:tc>
          <w:tcPr>
            <w:tcW w:w="2500" w:type="pct"/>
            <w:shd w:val="clear" w:color="auto" w:fill="auto"/>
          </w:tcPr>
          <w:p w14:paraId="385F96DC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C971D0">
              <w:rPr>
                <w:rFonts w:ascii="Times New Roman" w:hAnsi="Times New Roman"/>
                <w:b/>
                <w:sz w:val="28"/>
              </w:rPr>
              <w:t>Новосибирск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462B50C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10FEE7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573A910" w14:textId="77777777" w:rsidTr="00F40054">
        <w:tc>
          <w:tcPr>
            <w:tcW w:w="5000" w:type="pct"/>
            <w:shd w:val="clear" w:color="auto" w:fill="BDD6EE"/>
          </w:tcPr>
          <w:p w14:paraId="1B3B8540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129A939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64DC47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30765A5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4774073B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26B3F8E8" w14:textId="77777777" w:rsidTr="00F40054">
        <w:tc>
          <w:tcPr>
            <w:tcW w:w="5000" w:type="pct"/>
            <w:shd w:val="clear" w:color="auto" w:fill="BDD6EE"/>
          </w:tcPr>
          <w:p w14:paraId="49463D8C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616095F9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1.</w:t>
      </w:r>
      <w:r w:rsidRPr="00EF6864">
        <w:rPr>
          <w:rFonts w:ascii="Times New Roman" w:hAnsi="Times New Roman"/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51666C6A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2.</w:t>
      </w:r>
      <w:r w:rsidRPr="00EF6864">
        <w:rPr>
          <w:rFonts w:ascii="Times New Roman" w:hAnsi="Times New Roman"/>
          <w:sz w:val="20"/>
          <w:szCs w:val="20"/>
        </w:rPr>
        <w:tab/>
        <w:t>Роль кредитно-финансовых институтов в развитии экономики.</w:t>
      </w:r>
    </w:p>
    <w:p w14:paraId="6159FB1E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3.</w:t>
      </w:r>
      <w:r w:rsidRPr="00EF6864">
        <w:rPr>
          <w:rFonts w:ascii="Times New Roman" w:hAnsi="Times New Roman"/>
          <w:sz w:val="20"/>
          <w:szCs w:val="20"/>
        </w:rPr>
        <w:tab/>
        <w:t>Государственное регулирование экономики регионов.</w:t>
      </w:r>
    </w:p>
    <w:p w14:paraId="54039B38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4.</w:t>
      </w:r>
      <w:r w:rsidRPr="00EF6864">
        <w:rPr>
          <w:rFonts w:ascii="Times New Roman" w:hAnsi="Times New Roman"/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29668DB5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5.</w:t>
      </w:r>
      <w:r w:rsidRPr="00EF6864">
        <w:rPr>
          <w:rFonts w:ascii="Times New Roman" w:hAnsi="Times New Roman"/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5E5734D7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6.</w:t>
      </w:r>
      <w:r w:rsidRPr="00EF6864">
        <w:rPr>
          <w:rFonts w:ascii="Times New Roman" w:hAnsi="Times New Roman"/>
          <w:sz w:val="20"/>
          <w:szCs w:val="20"/>
        </w:rPr>
        <w:tab/>
        <w:t xml:space="preserve">Инновационно-инвестиционный механизм развития экономки. </w:t>
      </w:r>
    </w:p>
    <w:p w14:paraId="5292FF03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7.</w:t>
      </w:r>
      <w:r w:rsidRPr="00EF6864">
        <w:rPr>
          <w:rFonts w:ascii="Times New Roman" w:hAnsi="Times New Roman"/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6C4DE6EF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8.</w:t>
      </w:r>
      <w:r w:rsidRPr="00EF6864">
        <w:rPr>
          <w:rFonts w:ascii="Times New Roman" w:hAnsi="Times New Roman"/>
          <w:sz w:val="20"/>
          <w:szCs w:val="20"/>
        </w:rPr>
        <w:tab/>
        <w:t>Математические и инструментальные методы экономики</w:t>
      </w:r>
    </w:p>
    <w:p w14:paraId="03A15EA8" w14:textId="77777777" w:rsid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9.</w:t>
      </w:r>
      <w:r w:rsidRPr="00EF6864">
        <w:rPr>
          <w:rFonts w:ascii="Times New Roman" w:hAnsi="Times New Roman"/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60B90202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6D65D180" w14:textId="77777777" w:rsidTr="00767F8B">
        <w:tc>
          <w:tcPr>
            <w:tcW w:w="5000" w:type="pct"/>
            <w:shd w:val="clear" w:color="auto" w:fill="BDD6EE"/>
          </w:tcPr>
          <w:p w14:paraId="348F02A9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76231FF8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3C8E72B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FD2C50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13DE218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4BB9B69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2E9E008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869CF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0D41C2B3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877AF55" w14:textId="77777777" w:rsidTr="00F40054">
        <w:tc>
          <w:tcPr>
            <w:tcW w:w="5000" w:type="pct"/>
            <w:shd w:val="clear" w:color="auto" w:fill="BDD6EE"/>
          </w:tcPr>
          <w:p w14:paraId="2ED6FB69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28E0E97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C971D0">
        <w:rPr>
          <w:rFonts w:ascii="Times New Roman" w:hAnsi="Times New Roman"/>
          <w:b/>
          <w:sz w:val="20"/>
          <w:szCs w:val="20"/>
        </w:rPr>
        <w:t>15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ED2B85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4F669E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7C4A62C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4CBCDA57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0411184C" w14:textId="2A166565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C971D0">
        <w:rPr>
          <w:rFonts w:ascii="Times New Roman" w:hAnsi="Times New Roman"/>
          <w:b/>
          <w:sz w:val="20"/>
          <w:szCs w:val="20"/>
        </w:rPr>
        <w:t>NK-EC-15</w:t>
      </w:r>
      <w:r w:rsidR="00F502CC" w:rsidRPr="00F502CC">
        <w:rPr>
          <w:rFonts w:ascii="Times New Roman" w:hAnsi="Times New Roman"/>
          <w:b/>
          <w:sz w:val="20"/>
          <w:szCs w:val="20"/>
        </w:rPr>
        <w:t>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EDDC32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95453A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458D9E88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07A6CA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4394640" w14:textId="77777777" w:rsidTr="00767F8B">
        <w:tc>
          <w:tcPr>
            <w:tcW w:w="5000" w:type="pct"/>
            <w:shd w:val="clear" w:color="auto" w:fill="BDD6EE"/>
          </w:tcPr>
          <w:p w14:paraId="719675FC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448C8EA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7506D4F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737E414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D9BD30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6DFBAC40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72853EC" w14:textId="77777777" w:rsidTr="00F40054">
        <w:tc>
          <w:tcPr>
            <w:tcW w:w="5000" w:type="pct"/>
            <w:shd w:val="clear" w:color="auto" w:fill="BDD6EE"/>
          </w:tcPr>
          <w:p w14:paraId="6B0C04FD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712861DE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353F7963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5F2088A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7E267521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246881B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0D04A03" w14:textId="77777777" w:rsidTr="00F40054">
        <w:tc>
          <w:tcPr>
            <w:tcW w:w="5000" w:type="pct"/>
            <w:shd w:val="clear" w:color="auto" w:fill="BDD6EE"/>
          </w:tcPr>
          <w:p w14:paraId="58459775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1B3F4C9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7FC2967D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67142C0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BEAC54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489E93AD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069422C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C05DD7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080EF80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4DE28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63F7776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ABC27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0351381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E1757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D63348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1A817A5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1E35D5C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3C5780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43F7FB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312C7E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C971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DAFA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97EF5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87AC01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99A90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39B26789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C3AC2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9F2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999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B00604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986180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827F79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0522F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4A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60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66707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A2A127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8546E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5D9A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C5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52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82B24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08BC6B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B13BD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CF53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E3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BE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7E753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A9D5B8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D538B4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14495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666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DEC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C4628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A68C76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1CC0E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C6644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6D9CE5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0B7919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D592466" w14:textId="77777777" w:rsidR="00795C7B" w:rsidRPr="007471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FD62F19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8B624E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CCCB33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040360BB" w14:textId="77777777" w:rsidR="00224A39" w:rsidRPr="007471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0A298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486E8B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EB1E71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9FA3F68" w14:textId="77777777" w:rsidR="00224A39" w:rsidRPr="007471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05F56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657008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69A512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9291AFE" w14:textId="77777777" w:rsidR="00556E9D" w:rsidRPr="007471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78FD4E79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8B86DB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087923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2BCAB4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B031037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F91F6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4DB8FA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4C80BEDB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26AB5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46AE9CF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C00A2D2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53C10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0F73192D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4D998061" w14:textId="073F5598" w:rsidR="007A2CBE" w:rsidRPr="00556E9D" w:rsidRDefault="00C971D0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NK-EC-15</w:t>
            </w:r>
            <w:r w:rsidR="00F502C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марта 2022 г.</w:t>
            </w:r>
          </w:p>
          <w:p w14:paraId="14DEE97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55F425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33C7C44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1C1EC3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5790406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403159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280648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29DF9DB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29CC0D2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2113E3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1870E9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5546998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7BD8F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7A3FFD5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E6922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3F81A7C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0E4D5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BB8F5F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C0E0F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5F8354A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5333E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2EFA2BD6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4E70763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4B736AFA" w14:textId="77777777" w:rsidR="00821CAB" w:rsidRPr="00FB77B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FB77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FB77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FB77B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5DBDA9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E5E215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C3290F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F0967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AC956B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5911154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7F6B353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EE55DB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048198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790936A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18264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264FF3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679F444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40B688D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2634D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4B6E6BB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BE50E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7B33686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7E38AB6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5F15726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D2B25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A8C0F01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02E1D28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A288975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AC4A57" w14:paraId="7387EDBF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3E3A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УДК 343</w:t>
            </w:r>
          </w:p>
          <w:p w14:paraId="1A5D27D7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Аверин Б.Е.</w:t>
            </w:r>
          </w:p>
          <w:p w14:paraId="02CE24BF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канд. экон. наук, доцент УГНТУ, </w:t>
            </w:r>
          </w:p>
          <w:p w14:paraId="39646B5C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г. Уфа, РФ</w:t>
            </w:r>
          </w:p>
          <w:p w14:paraId="5C77763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DFE61D5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БАНКОВСКОЕ ОБСЛУЖИВАНИЕ САМОЗАНЯТЫХ ГРАЖДАН</w:t>
            </w:r>
          </w:p>
          <w:p w14:paraId="52FC2A6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EF2AAC6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Аннотация</w:t>
            </w:r>
          </w:p>
          <w:p w14:paraId="2E8E381C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Актуальность. Выводы.</w:t>
            </w:r>
          </w:p>
          <w:p w14:paraId="210B5D45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Ключевые слова</w:t>
            </w:r>
          </w:p>
          <w:p w14:paraId="4C05E467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Слово, слово, слово, слово, слово</w:t>
            </w:r>
          </w:p>
          <w:p w14:paraId="1918101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B2D556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Текст. Текст. «Цитата» [1, с. 35]. Текст (см. табл. 1). </w:t>
            </w:r>
          </w:p>
          <w:p w14:paraId="253272F0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1B703A34" w14:textId="77777777" w:rsidR="00EF6864" w:rsidRPr="00AC4A57" w:rsidRDefault="00EF6864" w:rsidP="00AC4A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F6864" w:rsidRPr="00AC4A57" w14:paraId="722B0F5A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B75AEA3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B98393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3F96881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F6864" w:rsidRPr="00AC4A57" w14:paraId="222835E4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8F8DE83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E7D3A4D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5329FC6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7BA81FD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7BD9E41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 (рис 1.).</w:t>
            </w:r>
          </w:p>
          <w:p w14:paraId="71109C6C" w14:textId="77777777" w:rsidR="00EF6864" w:rsidRPr="00AC4A57" w:rsidRDefault="00F502CC" w:rsidP="00EF68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 w14:anchorId="41334E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91.15pt;height:78.25pt;visibility:visible">
                  <v:imagedata r:id="rId19" o:title=""/>
                </v:shape>
              </w:pict>
            </w:r>
          </w:p>
          <w:p w14:paraId="254DD97E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Рис. 1. Название рисунка</w:t>
            </w:r>
          </w:p>
          <w:p w14:paraId="369D6CCC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063A686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Текст.</w:t>
            </w:r>
          </w:p>
          <w:p w14:paraId="19F8496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524F5BE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Список использованной литературы</w:t>
            </w:r>
          </w:p>
          <w:p w14:paraId="55F4677E" w14:textId="77777777" w:rsidR="00EF6864" w:rsidRPr="00AC4A57" w:rsidRDefault="00EF6864" w:rsidP="00EF68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Литература.</w:t>
            </w:r>
          </w:p>
          <w:p w14:paraId="1C333513" w14:textId="77777777" w:rsidR="009F61EE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AC4A57">
              <w:rPr>
                <w:rFonts w:ascii="Times New Roman" w:hAnsi="Times New Roman"/>
                <w:szCs w:val="24"/>
              </w:rPr>
              <w:t>© Аверин Б.Е., 202</w:t>
            </w:r>
            <w:r w:rsidR="00D2634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40B89C0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14081DD6" w14:textId="77777777" w:rsidTr="00767F8B">
        <w:tc>
          <w:tcPr>
            <w:tcW w:w="5000" w:type="pct"/>
            <w:gridSpan w:val="2"/>
            <w:shd w:val="clear" w:color="auto" w:fill="BDD6EE"/>
          </w:tcPr>
          <w:p w14:paraId="05471BF4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35990627" w14:textId="77777777" w:rsidTr="00767F8B">
        <w:tc>
          <w:tcPr>
            <w:tcW w:w="2570" w:type="pct"/>
            <w:shd w:val="clear" w:color="auto" w:fill="auto"/>
            <w:vAlign w:val="center"/>
          </w:tcPr>
          <w:p w14:paraId="166D4514" w14:textId="77777777" w:rsidR="0064313F" w:rsidRPr="00556E9D" w:rsidRDefault="00F502CC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860F536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8FFDBCA" w14:textId="77777777" w:rsidR="0064313F" w:rsidRPr="00556E9D" w:rsidRDefault="00611DC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A9FD82F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31354A08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65EF45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2634D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4A8DE913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A754" w14:textId="77777777" w:rsidR="00611DCF" w:rsidRDefault="00611DCF" w:rsidP="002F1C89">
      <w:pPr>
        <w:spacing w:after="0" w:line="240" w:lineRule="auto"/>
      </w:pPr>
      <w:r>
        <w:separator/>
      </w:r>
    </w:p>
  </w:endnote>
  <w:endnote w:type="continuationSeparator" w:id="0">
    <w:p w14:paraId="71DC418C" w14:textId="77777777" w:rsidR="00611DCF" w:rsidRDefault="00611DCF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81DA" w14:textId="77777777" w:rsidR="00611DCF" w:rsidRDefault="00611DCF" w:rsidP="002F1C89">
      <w:pPr>
        <w:spacing w:after="0" w:line="240" w:lineRule="auto"/>
      </w:pPr>
      <w:r>
        <w:separator/>
      </w:r>
    </w:p>
  </w:footnote>
  <w:footnote w:type="continuationSeparator" w:id="0">
    <w:p w14:paraId="1F9BF4A6" w14:textId="77777777" w:rsidR="00611DCF" w:rsidRDefault="00611DCF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E907" w14:textId="77777777" w:rsidR="00795C7B" w:rsidRPr="00F143C2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EC72DA"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C971D0">
      <w:rPr>
        <w:rFonts w:ascii="Times New Roman" w:hAnsi="Times New Roman"/>
        <w:b/>
        <w:noProof/>
        <w:spacing w:val="4"/>
        <w:sz w:val="14"/>
        <w:szCs w:val="16"/>
        <w:lang w:eastAsia="ru-RU"/>
      </w:rPr>
      <w:t>ИННОВАЦИИ И ИНВЕСТИЦИИ КАК ДРАЙВЕРЫ СОЦИАЛЬНОГО И ЭКОНОМИЧЕСКОГО РАЗВИТИЯ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42D9DB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6836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00F9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3A46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1DCF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089A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4712F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172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271F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3C10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C4A5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47166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1D0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34D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C72DA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43C2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02CC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7B6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A51C"/>
  <w15:chartTrackingRefBased/>
  <w15:docId w15:val="{3A98FA2E-8F8E-4712-BDFD-E237BD0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89-2743-4F1D-B4F3-17A9D3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2021-11-18T14:54:00Z</dcterms:created>
  <dcterms:modified xsi:type="dcterms:W3CDTF">2021-11-23T13:48:00Z</dcterms:modified>
</cp:coreProperties>
</file>