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E4" w:rsidRPr="004949C1" w:rsidRDefault="00BE7AE4" w:rsidP="00BE7AE4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949C1">
        <w:rPr>
          <w:b/>
        </w:rPr>
        <w:t>Уполномоченный по правам человека в Республике</w:t>
      </w:r>
    </w:p>
    <w:p w:rsidR="00BE7AE4" w:rsidRPr="004949C1" w:rsidRDefault="00BE7AE4" w:rsidP="00BE7AE4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949C1">
        <w:rPr>
          <w:b/>
        </w:rPr>
        <w:t>Башкортостан</w:t>
      </w:r>
    </w:p>
    <w:p w:rsidR="00BE7AE4" w:rsidRPr="004949C1" w:rsidRDefault="00BE7AE4" w:rsidP="00BE7AE4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949C1">
        <w:rPr>
          <w:b/>
        </w:rPr>
        <w:t>Институт права ФГБОУ ВО «Башкирский государственный университет»</w:t>
      </w:r>
    </w:p>
    <w:p w:rsidR="00BE7AE4" w:rsidRPr="004949C1" w:rsidRDefault="00BE7AE4" w:rsidP="00BE7AE4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949C1">
        <w:rPr>
          <w:b/>
        </w:rPr>
        <w:t>Институт экономики, финансов и бизнеса</w:t>
      </w:r>
      <w:r>
        <w:rPr>
          <w:b/>
        </w:rPr>
        <w:t xml:space="preserve"> </w:t>
      </w:r>
      <w:r w:rsidRPr="004949C1">
        <w:rPr>
          <w:b/>
        </w:rPr>
        <w:t>ФГБОУ ВО «Башкирский государственный университет»</w:t>
      </w:r>
    </w:p>
    <w:p w:rsidR="00BE7AE4" w:rsidRDefault="00BE7AE4" w:rsidP="00BE7AE4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949C1">
        <w:rPr>
          <w:b/>
        </w:rPr>
        <w:t>Институт развития образования Республики Башкортостан</w:t>
      </w:r>
    </w:p>
    <w:p w:rsidR="00E877A8" w:rsidRDefault="00E877A8" w:rsidP="00BE7AE4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Научно-издательский центр «</w:t>
      </w:r>
      <w:proofErr w:type="spellStart"/>
      <w:r>
        <w:rPr>
          <w:b/>
        </w:rPr>
        <w:t>Аэтерна</w:t>
      </w:r>
      <w:proofErr w:type="spellEnd"/>
      <w:r>
        <w:rPr>
          <w:b/>
        </w:rPr>
        <w:t>»</w:t>
      </w:r>
    </w:p>
    <w:p w:rsidR="00E877A8" w:rsidRDefault="00E877A8" w:rsidP="00BE7AE4">
      <w:pPr>
        <w:ind w:firstLine="709"/>
        <w:jc w:val="both"/>
        <w:rPr>
          <w:b/>
          <w:i/>
          <w:shd w:val="clear" w:color="auto" w:fill="FFFFFF"/>
        </w:rPr>
      </w:pPr>
    </w:p>
    <w:p w:rsidR="00BE7AE4" w:rsidRPr="004949C1" w:rsidRDefault="00BE7AE4" w:rsidP="00BE7AE4">
      <w:pPr>
        <w:ind w:firstLine="709"/>
        <w:jc w:val="both"/>
        <w:rPr>
          <w:rStyle w:val="a5"/>
          <w:i/>
          <w:bdr w:val="none" w:sz="0" w:space="0" w:color="auto" w:frame="1"/>
          <w:shd w:val="clear" w:color="auto" w:fill="FFFFFF"/>
        </w:rPr>
      </w:pPr>
      <w:r w:rsidRPr="004949C1">
        <w:rPr>
          <w:b/>
          <w:i/>
          <w:shd w:val="clear" w:color="auto" w:fill="FFFFFF"/>
        </w:rPr>
        <w:t>приглашают</w:t>
      </w:r>
      <w:r w:rsidRPr="004949C1">
        <w:rPr>
          <w:shd w:val="clear" w:color="auto" w:fill="FFFFFF"/>
        </w:rPr>
        <w:t xml:space="preserve"> студентов, магистрантов, преподавателей, учащихся средних профессиональных учебных заведений и общеобразовательных учреждений принять участие во </w:t>
      </w:r>
      <w:r w:rsidRPr="004949C1">
        <w:rPr>
          <w:b/>
          <w:i/>
          <w:shd w:val="clear" w:color="auto" w:fill="FFFFFF"/>
          <w:lang w:val="en-US"/>
        </w:rPr>
        <w:t>III</w:t>
      </w:r>
      <w:r w:rsidRPr="004949C1">
        <w:rPr>
          <w:b/>
          <w:i/>
          <w:shd w:val="clear" w:color="auto" w:fill="FFFFFF"/>
        </w:rPr>
        <w:t xml:space="preserve"> Молодежных образовательных чтениях «Конституционализм, его принципы и их роль в развитии и защите прав человека</w:t>
      </w:r>
      <w:r w:rsidRPr="004949C1">
        <w:rPr>
          <w:rStyle w:val="a5"/>
          <w:i/>
          <w:bdr w:val="none" w:sz="0" w:space="0" w:color="auto" w:frame="1"/>
          <w:shd w:val="clear" w:color="auto" w:fill="FFFFFF"/>
        </w:rPr>
        <w:t>» (</w:t>
      </w:r>
      <w:r>
        <w:rPr>
          <w:rStyle w:val="a5"/>
          <w:i/>
          <w:bdr w:val="none" w:sz="0" w:space="0" w:color="auto" w:frame="1"/>
          <w:shd w:val="clear" w:color="auto" w:fill="FFFFFF"/>
        </w:rPr>
        <w:t xml:space="preserve">дискуссионный проект </w:t>
      </w:r>
      <w:r w:rsidRPr="004949C1">
        <w:rPr>
          <w:rStyle w:val="a5"/>
          <w:i/>
          <w:bdr w:val="none" w:sz="0" w:space="0" w:color="auto" w:frame="1"/>
          <w:shd w:val="clear" w:color="auto" w:fill="FFFFFF"/>
        </w:rPr>
        <w:t>с международным участием).</w:t>
      </w:r>
    </w:p>
    <w:p w:rsidR="00BE7AE4" w:rsidRPr="004949C1" w:rsidRDefault="00BE7AE4" w:rsidP="00BE7AE4">
      <w:pPr>
        <w:ind w:firstLine="567"/>
        <w:jc w:val="both"/>
      </w:pPr>
    </w:p>
    <w:p w:rsidR="00BE7AE4" w:rsidRPr="004949C1" w:rsidRDefault="00BE7AE4" w:rsidP="00BE7AE4">
      <w:pPr>
        <w:ind w:firstLine="567"/>
        <w:jc w:val="center"/>
        <w:rPr>
          <w:b/>
          <w:noProof/>
          <w:color w:val="270C98"/>
        </w:rPr>
      </w:pPr>
      <w:r w:rsidRPr="004949C1">
        <w:rPr>
          <w:b/>
          <w:noProof/>
          <w:color w:val="270C98"/>
        </w:rPr>
        <w:t>ОБЩАЯ ИНФОРМАЦИЯ</w:t>
      </w:r>
    </w:p>
    <w:p w:rsidR="00BE7AE4" w:rsidRPr="004949C1" w:rsidRDefault="00BE7AE4" w:rsidP="00BE7AE4">
      <w:pPr>
        <w:ind w:firstLine="567"/>
        <w:jc w:val="both"/>
      </w:pPr>
    </w:p>
    <w:p w:rsidR="00BE7AE4" w:rsidRPr="004949C1" w:rsidRDefault="00BE7AE4" w:rsidP="00BE7AE4">
      <w:pPr>
        <w:ind w:firstLine="567"/>
        <w:jc w:val="both"/>
        <w:rPr>
          <w:rStyle w:val="apple-converted-space"/>
          <w:shd w:val="clear" w:color="auto" w:fill="FFFFFF"/>
        </w:rPr>
      </w:pPr>
      <w:r w:rsidRPr="004949C1">
        <w:rPr>
          <w:b/>
          <w:noProof/>
        </w:rPr>
        <w:t>Форма проведения чтений</w:t>
      </w:r>
      <w:r w:rsidRPr="004949C1">
        <w:rPr>
          <w:noProof/>
        </w:rPr>
        <w:t>: очная; допускается заочное участие.</w:t>
      </w:r>
    </w:p>
    <w:p w:rsidR="00BE7AE4" w:rsidRPr="004949C1" w:rsidRDefault="00BE7AE4" w:rsidP="00BE7AE4">
      <w:pPr>
        <w:ind w:firstLine="567"/>
        <w:jc w:val="both"/>
        <w:rPr>
          <w:rStyle w:val="a5"/>
          <w:i/>
          <w:bdr w:val="none" w:sz="0" w:space="0" w:color="auto" w:frame="1"/>
          <w:shd w:val="clear" w:color="auto" w:fill="FFFFFF"/>
        </w:rPr>
      </w:pPr>
      <w:r w:rsidRPr="004949C1">
        <w:rPr>
          <w:rStyle w:val="a5"/>
          <w:bdr w:val="none" w:sz="0" w:space="0" w:color="auto" w:frame="1"/>
          <w:shd w:val="clear" w:color="auto" w:fill="FFFFFF"/>
        </w:rPr>
        <w:t>Дата проведения</w:t>
      </w:r>
      <w:r w:rsidRPr="004949C1">
        <w:rPr>
          <w:rStyle w:val="apple-converted-space"/>
          <w:shd w:val="clear" w:color="auto" w:fill="FFFFFF"/>
        </w:rPr>
        <w:t xml:space="preserve"> – </w:t>
      </w:r>
      <w:r>
        <w:rPr>
          <w:rStyle w:val="a5"/>
          <w:i/>
          <w:bdr w:val="none" w:sz="0" w:space="0" w:color="auto" w:frame="1"/>
          <w:shd w:val="clear" w:color="auto" w:fill="FFFFFF"/>
        </w:rPr>
        <w:t>22</w:t>
      </w:r>
      <w:r w:rsidRPr="004949C1">
        <w:rPr>
          <w:rStyle w:val="a5"/>
          <w:i/>
          <w:bdr w:val="none" w:sz="0" w:space="0" w:color="auto" w:frame="1"/>
          <w:shd w:val="clear" w:color="auto" w:fill="FFFFFF"/>
        </w:rPr>
        <w:t xml:space="preserve"> мая 2018 г., начало в 10.00.</w:t>
      </w:r>
    </w:p>
    <w:p w:rsidR="00BE7AE4" w:rsidRPr="004949C1" w:rsidRDefault="00BE7AE4" w:rsidP="00BE7AE4">
      <w:pPr>
        <w:ind w:firstLine="567"/>
        <w:jc w:val="both"/>
        <w:rPr>
          <w:bCs/>
          <w:bdr w:val="none" w:sz="0" w:space="0" w:color="auto" w:frame="1"/>
          <w:shd w:val="clear" w:color="auto" w:fill="FFFFFF"/>
        </w:rPr>
      </w:pPr>
      <w:r w:rsidRPr="004949C1">
        <w:rPr>
          <w:rStyle w:val="a5"/>
          <w:bdr w:val="none" w:sz="0" w:space="0" w:color="auto" w:frame="1"/>
          <w:shd w:val="clear" w:color="auto" w:fill="FFFFFF"/>
        </w:rPr>
        <w:t>Цель проведения чтений</w:t>
      </w:r>
      <w:r w:rsidRPr="004949C1">
        <w:rPr>
          <w:rStyle w:val="a5"/>
          <w:i/>
          <w:bdr w:val="none" w:sz="0" w:space="0" w:color="auto" w:frame="1"/>
          <w:shd w:val="clear" w:color="auto" w:fill="FFFFFF"/>
        </w:rPr>
        <w:t xml:space="preserve"> </w:t>
      </w:r>
      <w:r w:rsidRPr="004949C1">
        <w:rPr>
          <w:rStyle w:val="a5"/>
          <w:bdr w:val="none" w:sz="0" w:space="0" w:color="auto" w:frame="1"/>
          <w:shd w:val="clear" w:color="auto" w:fill="FFFFFF"/>
        </w:rPr>
        <w:t xml:space="preserve">– </w:t>
      </w:r>
      <w:r w:rsidRPr="004949C1">
        <w:rPr>
          <w:bCs/>
          <w:bdr w:val="none" w:sz="0" w:space="0" w:color="auto" w:frame="1"/>
          <w:shd w:val="clear" w:color="auto" w:fill="FFFFFF"/>
        </w:rPr>
        <w:t>стимулирование научно-практической деятельности учащихся, студентов и магистрантов, повышение их образовательного потенциала, приобретение опыта публичных выступлений, обмен опытом в сфере исследований проблем правового регулирования конституционно-правового статуса личности, современных способов и механизмов защиты прав человека, реализации полномочий органов государственной власти и местного самоуправления в обеспечении прав граждан в Российской Федерации.</w:t>
      </w:r>
    </w:p>
    <w:p w:rsidR="00BE7AE4" w:rsidRPr="004949C1" w:rsidRDefault="00BE7AE4" w:rsidP="00BE7AE4">
      <w:pPr>
        <w:ind w:firstLine="567"/>
        <w:jc w:val="both"/>
        <w:rPr>
          <w:rStyle w:val="a5"/>
          <w:b w:val="0"/>
          <w:bdr w:val="none" w:sz="0" w:space="0" w:color="auto" w:frame="1"/>
          <w:shd w:val="clear" w:color="auto" w:fill="FFFFFF"/>
        </w:rPr>
      </w:pPr>
      <w:r w:rsidRPr="004949C1">
        <w:rPr>
          <w:rStyle w:val="a5"/>
          <w:bdr w:val="none" w:sz="0" w:space="0" w:color="auto" w:frame="1"/>
          <w:shd w:val="clear" w:color="auto" w:fill="FFFFFF"/>
        </w:rPr>
        <w:t xml:space="preserve">Место проведения </w:t>
      </w:r>
      <w:r w:rsidRPr="004949C1">
        <w:rPr>
          <w:rStyle w:val="a5"/>
          <w:bdr w:val="none" w:sz="0" w:space="0" w:color="auto" w:frame="1"/>
          <w:shd w:val="clear" w:color="auto" w:fill="FFFFFF"/>
          <w:lang w:val="en-US"/>
        </w:rPr>
        <w:t>III</w:t>
      </w:r>
      <w:r w:rsidRPr="004949C1">
        <w:rPr>
          <w:rStyle w:val="a5"/>
          <w:bdr w:val="none" w:sz="0" w:space="0" w:color="auto" w:frame="1"/>
          <w:shd w:val="clear" w:color="auto" w:fill="FFFFFF"/>
        </w:rPr>
        <w:t xml:space="preserve"> Молодежных образовательных чтений – Институт развития образования Республики Башкортостан</w:t>
      </w:r>
    </w:p>
    <w:p w:rsidR="00BE7AE4" w:rsidRPr="004949C1" w:rsidRDefault="00BE7AE4" w:rsidP="00BE7AE4">
      <w:pPr>
        <w:ind w:firstLine="567"/>
        <w:jc w:val="both"/>
        <w:rPr>
          <w:shd w:val="clear" w:color="auto" w:fill="FFFFFF"/>
        </w:rPr>
      </w:pPr>
      <w:r w:rsidRPr="004949C1">
        <w:rPr>
          <w:shd w:val="clear" w:color="auto" w:fill="FFFFFF"/>
        </w:rPr>
        <w:t xml:space="preserve">Дополнительную информацию о мероприятии можно получить по адресу VK: </w:t>
      </w:r>
      <w:hyperlink r:id="rId7" w:tgtFrame="_blank" w:history="1">
        <w:r w:rsidRPr="00FE1606">
          <w:rPr>
            <w:rStyle w:val="a3"/>
            <w:shd w:val="clear" w:color="auto" w:fill="FFFFFF"/>
          </w:rPr>
          <w:t>https://vk.com/shaybakovs</w:t>
        </w:r>
      </w:hyperlink>
      <w:r w:rsidRPr="00FE1606">
        <w:rPr>
          <w:shd w:val="clear" w:color="auto" w:fill="FFFFFF"/>
        </w:rPr>
        <w:t xml:space="preserve">, </w:t>
      </w:r>
      <w:hyperlink r:id="rId8" w:tgtFrame="_blank" w:history="1">
        <w:r w:rsidRPr="00FE1606">
          <w:rPr>
            <w:rStyle w:val="a3"/>
            <w:shd w:val="clear" w:color="auto" w:fill="FFFFFF"/>
          </w:rPr>
          <w:t>https://vk.com/id221866178</w:t>
        </w:r>
      </w:hyperlink>
      <w:r w:rsidRPr="004949C1">
        <w:rPr>
          <w:shd w:val="clear" w:color="auto" w:fill="FFFFFF"/>
        </w:rPr>
        <w:t xml:space="preserve"> или по телефону: 8 917 778 71 79, 8 987 052 10 99.</w:t>
      </w:r>
    </w:p>
    <w:p w:rsidR="00BE7AE4" w:rsidRPr="004949C1" w:rsidRDefault="00BE7AE4" w:rsidP="00BE7AE4">
      <w:pPr>
        <w:ind w:firstLine="567"/>
        <w:jc w:val="both"/>
        <w:rPr>
          <w:rStyle w:val="apple-converted-space"/>
          <w:shd w:val="clear" w:color="auto" w:fill="FFFFFF"/>
        </w:rPr>
      </w:pPr>
      <w:r w:rsidRPr="004949C1">
        <w:rPr>
          <w:rStyle w:val="apple-converted-space"/>
          <w:shd w:val="clear" w:color="auto" w:fill="FFFFFF"/>
        </w:rPr>
        <w:t xml:space="preserve">По итогам образовательных чтений будет издан сборник материалов участников. Сборник размещается в Научной электронной библиотеке </w:t>
      </w:r>
      <w:r w:rsidRPr="004949C1">
        <w:rPr>
          <w:rStyle w:val="apple-converted-space"/>
          <w:b/>
          <w:shd w:val="clear" w:color="auto" w:fill="FFFFFF"/>
        </w:rPr>
        <w:t>Elibrary.ru</w:t>
      </w:r>
      <w:r w:rsidRPr="004949C1">
        <w:rPr>
          <w:rStyle w:val="apple-converted-space"/>
          <w:shd w:val="clear" w:color="auto" w:fill="FFFFFF"/>
        </w:rPr>
        <w:t xml:space="preserve"> и регистрируется в </w:t>
      </w:r>
      <w:proofErr w:type="spellStart"/>
      <w:r w:rsidRPr="004949C1">
        <w:rPr>
          <w:rStyle w:val="apple-converted-space"/>
          <w:shd w:val="clear" w:color="auto" w:fill="FFFFFF"/>
        </w:rPr>
        <w:t>наукометрической</w:t>
      </w:r>
      <w:proofErr w:type="spellEnd"/>
      <w:r w:rsidRPr="004949C1">
        <w:rPr>
          <w:rStyle w:val="apple-converted-space"/>
          <w:shd w:val="clear" w:color="auto" w:fill="FFFFFF"/>
        </w:rPr>
        <w:t xml:space="preserve"> базе </w:t>
      </w:r>
      <w:r w:rsidRPr="004949C1">
        <w:rPr>
          <w:rStyle w:val="apple-converted-space"/>
          <w:b/>
          <w:shd w:val="clear" w:color="auto" w:fill="FFFFFF"/>
        </w:rPr>
        <w:t>РИНЦ</w:t>
      </w:r>
      <w:r w:rsidRPr="004949C1">
        <w:rPr>
          <w:rStyle w:val="apple-converted-space"/>
          <w:shd w:val="clear" w:color="auto" w:fill="FFFFFF"/>
        </w:rPr>
        <w:t xml:space="preserve"> (</w:t>
      </w:r>
      <w:r w:rsidRPr="004949C1">
        <w:rPr>
          <w:rStyle w:val="apple-converted-space"/>
          <w:b/>
          <w:shd w:val="clear" w:color="auto" w:fill="FFFFFF"/>
        </w:rPr>
        <w:t>Российский индекс научного цитирования</w:t>
      </w:r>
      <w:r w:rsidRPr="004949C1">
        <w:rPr>
          <w:rStyle w:val="apple-converted-space"/>
          <w:shd w:val="clear" w:color="auto" w:fill="FFFFFF"/>
        </w:rPr>
        <w:t>).</w:t>
      </w:r>
    </w:p>
    <w:p w:rsidR="00BE7AE4" w:rsidRPr="004949C1" w:rsidRDefault="00BE7AE4" w:rsidP="00BE7AE4">
      <w:pPr>
        <w:ind w:firstLine="567"/>
        <w:jc w:val="both"/>
      </w:pPr>
    </w:p>
    <w:p w:rsidR="00BE7AE4" w:rsidRPr="004949C1" w:rsidRDefault="00BE7AE4" w:rsidP="00BE7AE4">
      <w:pPr>
        <w:ind w:firstLine="567"/>
        <w:jc w:val="center"/>
        <w:rPr>
          <w:b/>
          <w:color w:val="270C98"/>
        </w:rPr>
      </w:pPr>
      <w:r w:rsidRPr="004949C1">
        <w:rPr>
          <w:b/>
          <w:color w:val="270C98"/>
        </w:rPr>
        <w:t>К ОБСУЖДЕНИЮ ПРЕДЛАГАЮТСЯ СЛЕДУЮЩИЕ ВОПРОСЫ:</w:t>
      </w:r>
    </w:p>
    <w:p w:rsidR="00BE7AE4" w:rsidRPr="00642029" w:rsidRDefault="00BE7AE4" w:rsidP="00BE7AE4">
      <w:pPr>
        <w:ind w:firstLine="567"/>
        <w:jc w:val="both"/>
      </w:pPr>
      <w:r w:rsidRPr="00642029">
        <w:t>Конституционное закрепление принципа разделения властей в Российской Федерации</w:t>
      </w:r>
    </w:p>
    <w:p w:rsidR="00BE7AE4" w:rsidRPr="00642029" w:rsidRDefault="00BE7AE4" w:rsidP="00BE7AE4">
      <w:pPr>
        <w:ind w:firstLine="567"/>
        <w:jc w:val="both"/>
      </w:pPr>
      <w:r w:rsidRPr="00642029">
        <w:t>Конституционно-правовое регулирование экономических отношений в России: федеральный и региональный аспекты</w:t>
      </w:r>
    </w:p>
    <w:p w:rsidR="00BE7AE4" w:rsidRPr="00642029" w:rsidRDefault="00BE7AE4" w:rsidP="00BE7AE4">
      <w:pPr>
        <w:ind w:firstLine="567"/>
        <w:jc w:val="both"/>
      </w:pPr>
      <w:r w:rsidRPr="00642029">
        <w:t>Политические права и свободы граждан в Российской Федерации</w:t>
      </w:r>
    </w:p>
    <w:p w:rsidR="00BE7AE4" w:rsidRDefault="00BE7AE4" w:rsidP="00BE7AE4">
      <w:pPr>
        <w:ind w:firstLine="567"/>
        <w:jc w:val="both"/>
      </w:pPr>
      <w:r w:rsidRPr="00642029">
        <w:t>Закрепление института прав и свобод человека и гражданина в конституциях и уставах субъектов Российской Федерации</w:t>
      </w:r>
    </w:p>
    <w:p w:rsidR="003B6984" w:rsidRPr="00642029" w:rsidRDefault="003B6984" w:rsidP="00BE7AE4">
      <w:pPr>
        <w:ind w:firstLine="567"/>
        <w:jc w:val="both"/>
      </w:pPr>
      <w:r w:rsidRPr="003B6984">
        <w:t>Гарантии прав и свобод граждан в сф</w:t>
      </w:r>
      <w:r>
        <w:t>ере государственного управления</w:t>
      </w:r>
    </w:p>
    <w:p w:rsidR="00BE7AE4" w:rsidRPr="00642029" w:rsidRDefault="00BE7AE4" w:rsidP="00BE7AE4">
      <w:pPr>
        <w:ind w:firstLine="567"/>
        <w:jc w:val="both"/>
      </w:pPr>
      <w:r w:rsidRPr="00642029">
        <w:t>Правовое регулирование и реализация социальных прав человека в Российской Федерации</w:t>
      </w:r>
    </w:p>
    <w:p w:rsidR="00BE7AE4" w:rsidRPr="00642029" w:rsidRDefault="00BE7AE4" w:rsidP="00BE7AE4">
      <w:pPr>
        <w:ind w:firstLine="567"/>
        <w:jc w:val="both"/>
      </w:pPr>
      <w:r w:rsidRPr="00642029">
        <w:t>Нормативно-правовые основы инклюзивного образования в Российской Федерации</w:t>
      </w:r>
    </w:p>
    <w:p w:rsidR="00BE7AE4" w:rsidRPr="00642029" w:rsidRDefault="00BE7AE4" w:rsidP="00BE7AE4">
      <w:pPr>
        <w:ind w:firstLine="567"/>
        <w:jc w:val="both"/>
      </w:pPr>
      <w:r w:rsidRPr="00642029">
        <w:t xml:space="preserve">Конституционно-правовые основы местного самоуправления в России </w:t>
      </w:r>
    </w:p>
    <w:p w:rsidR="00BE7AE4" w:rsidRPr="00642029" w:rsidRDefault="00BE7AE4" w:rsidP="00BE7AE4">
      <w:pPr>
        <w:ind w:firstLine="567"/>
        <w:jc w:val="both"/>
      </w:pPr>
      <w:r w:rsidRPr="00642029">
        <w:t>Правовое обеспечение туристической деятельности в России: проблемы и перспективы развития</w:t>
      </w:r>
    </w:p>
    <w:p w:rsidR="00BE7AE4" w:rsidRPr="00642029" w:rsidRDefault="00BE7AE4" w:rsidP="00BE7AE4">
      <w:pPr>
        <w:ind w:firstLine="567"/>
        <w:jc w:val="both"/>
      </w:pPr>
      <w:r w:rsidRPr="00642029">
        <w:t>Государственно-правовые основы социальной политики по защите прав лиц с инвалидностью и ограниченными возможностями</w:t>
      </w:r>
      <w:r>
        <w:t xml:space="preserve"> здоровья </w:t>
      </w:r>
      <w:r w:rsidRPr="00642029">
        <w:t>в России</w:t>
      </w:r>
    </w:p>
    <w:p w:rsidR="00BE7AE4" w:rsidRPr="00642029" w:rsidRDefault="00BE7AE4" w:rsidP="00BE7AE4">
      <w:pPr>
        <w:ind w:firstLine="567"/>
        <w:jc w:val="both"/>
      </w:pPr>
    </w:p>
    <w:p w:rsidR="00E877A8" w:rsidRDefault="00E877A8" w:rsidP="00BE7AE4">
      <w:pPr>
        <w:jc w:val="center"/>
        <w:rPr>
          <w:b/>
          <w:noProof/>
          <w:color w:val="270C98"/>
        </w:rPr>
      </w:pPr>
    </w:p>
    <w:p w:rsidR="00E877A8" w:rsidRDefault="00E877A8" w:rsidP="00BE7AE4">
      <w:pPr>
        <w:jc w:val="center"/>
        <w:rPr>
          <w:b/>
          <w:noProof/>
          <w:color w:val="270C98"/>
        </w:rPr>
      </w:pPr>
    </w:p>
    <w:p w:rsidR="00E877A8" w:rsidRDefault="00E877A8" w:rsidP="00BE7AE4">
      <w:pPr>
        <w:jc w:val="center"/>
        <w:rPr>
          <w:b/>
          <w:noProof/>
          <w:color w:val="270C98"/>
        </w:rPr>
      </w:pPr>
    </w:p>
    <w:p w:rsidR="00BE7AE4" w:rsidRDefault="00BE7AE4" w:rsidP="00BE7AE4">
      <w:pPr>
        <w:jc w:val="center"/>
        <w:rPr>
          <w:b/>
          <w:noProof/>
          <w:color w:val="270C98"/>
        </w:rPr>
      </w:pPr>
      <w:r w:rsidRPr="004949C1">
        <w:rPr>
          <w:b/>
          <w:noProof/>
          <w:color w:val="270C98"/>
        </w:rPr>
        <w:lastRenderedPageBreak/>
        <w:t>КАК СТАТЬ УЧАСТНИКОМ ЧТЕНИЙ</w:t>
      </w:r>
    </w:p>
    <w:p w:rsidR="00BE7AE4" w:rsidRPr="004949C1" w:rsidRDefault="00BE7AE4" w:rsidP="00BE7AE4">
      <w:pPr>
        <w:ind w:firstLine="567"/>
        <w:jc w:val="both"/>
        <w:rPr>
          <w:shd w:val="clear" w:color="auto" w:fill="FFFFFF"/>
        </w:rPr>
      </w:pPr>
      <w:r w:rsidRPr="004949C1">
        <w:rPr>
          <w:shd w:val="clear" w:color="auto" w:fill="FFFFFF"/>
        </w:rPr>
        <w:t xml:space="preserve">Чтобы принять участие в чтениях необходимо предоставить: </w:t>
      </w:r>
    </w:p>
    <w:p w:rsidR="00BE7AE4" w:rsidRPr="004949C1" w:rsidRDefault="00BE7AE4" w:rsidP="00BE7AE4">
      <w:pPr>
        <w:ind w:firstLine="567"/>
        <w:jc w:val="both"/>
        <w:rPr>
          <w:shd w:val="clear" w:color="auto" w:fill="FFFFFF"/>
        </w:rPr>
      </w:pPr>
      <w:r w:rsidRPr="004949C1">
        <w:rPr>
          <w:shd w:val="clear" w:color="auto" w:fill="FFFFFF"/>
        </w:rPr>
        <w:t>а) статью, оформленную в соответствии с требованиями и образцом;</w:t>
      </w:r>
    </w:p>
    <w:p w:rsidR="00BE7AE4" w:rsidRDefault="00BE7AE4" w:rsidP="00BE7AE4">
      <w:pPr>
        <w:ind w:firstLine="567"/>
        <w:jc w:val="both"/>
        <w:rPr>
          <w:shd w:val="clear" w:color="auto" w:fill="FFFFFF"/>
        </w:rPr>
      </w:pPr>
      <w:r w:rsidRPr="004949C1">
        <w:rPr>
          <w:shd w:val="clear" w:color="auto" w:fill="FFFFFF"/>
        </w:rPr>
        <w:t>б) заявку участника, оф</w:t>
      </w:r>
      <w:r w:rsidR="0080481C">
        <w:rPr>
          <w:shd w:val="clear" w:color="auto" w:fill="FFFFFF"/>
        </w:rPr>
        <w:t>ормленную по образцу (см. ниже);</w:t>
      </w:r>
    </w:p>
    <w:p w:rsidR="0080481C" w:rsidRPr="004949C1" w:rsidRDefault="0080481C" w:rsidP="00BE7AE4">
      <w:pPr>
        <w:ind w:firstLine="567"/>
        <w:jc w:val="both"/>
        <w:rPr>
          <w:shd w:val="clear" w:color="auto" w:fill="FFFFFF"/>
        </w:rPr>
      </w:pPr>
      <w:r w:rsidRPr="00997EBA">
        <w:rPr>
          <w:shd w:val="clear" w:color="auto" w:fill="FFFFFF"/>
        </w:rPr>
        <w:t>в) сканированную копию рецензии научного руководителя (на статьи, подготовленные студентами, магистрантами и учащимися средних профессиональных учебных заведений и общеобразовательных учреждений).</w:t>
      </w:r>
      <w:r>
        <w:rPr>
          <w:shd w:val="clear" w:color="auto" w:fill="FFFFFF"/>
        </w:rPr>
        <w:t xml:space="preserve"> </w:t>
      </w:r>
    </w:p>
    <w:p w:rsidR="00BE7AE4" w:rsidRPr="004949C1" w:rsidRDefault="00BE7AE4" w:rsidP="00BE7AE4">
      <w:pPr>
        <w:ind w:firstLine="567"/>
        <w:jc w:val="both"/>
        <w:rPr>
          <w:shd w:val="clear" w:color="auto" w:fill="FFFFFF"/>
        </w:rPr>
      </w:pPr>
    </w:p>
    <w:p w:rsidR="00BE7AE4" w:rsidRPr="004949C1" w:rsidRDefault="00BE7AE4" w:rsidP="00BE7AE4">
      <w:pPr>
        <w:ind w:firstLine="567"/>
        <w:jc w:val="both"/>
        <w:rPr>
          <w:shd w:val="clear" w:color="auto" w:fill="FFFFFF"/>
        </w:rPr>
      </w:pPr>
      <w:r w:rsidRPr="004949C1">
        <w:rPr>
          <w:b/>
          <w:i/>
          <w:shd w:val="clear" w:color="auto" w:fill="FFFFFF"/>
        </w:rPr>
        <w:t>Названия файлов</w:t>
      </w:r>
      <w:r w:rsidRPr="004949C1">
        <w:rPr>
          <w:shd w:val="clear" w:color="auto" w:fill="FFFFFF"/>
        </w:rPr>
        <w:t>:</w:t>
      </w:r>
    </w:p>
    <w:p w:rsidR="00BE7AE4" w:rsidRPr="004949C1" w:rsidRDefault="00BE7AE4" w:rsidP="00BE7AE4">
      <w:pPr>
        <w:ind w:firstLine="567"/>
        <w:jc w:val="both"/>
        <w:rPr>
          <w:rStyle w:val="apple-converted-space"/>
          <w:shd w:val="clear" w:color="auto" w:fill="FFFFFF"/>
        </w:rPr>
      </w:pPr>
      <w:r w:rsidRPr="004949C1">
        <w:rPr>
          <w:rStyle w:val="apple-converted-space"/>
          <w:shd w:val="clear" w:color="auto" w:fill="FFFFFF"/>
        </w:rPr>
        <w:t>Иванов П. П., статья;</w:t>
      </w:r>
    </w:p>
    <w:p w:rsidR="00BE7AE4" w:rsidRPr="004949C1" w:rsidRDefault="00BE7AE4" w:rsidP="00BE7AE4">
      <w:pPr>
        <w:ind w:firstLine="567"/>
        <w:jc w:val="both"/>
        <w:rPr>
          <w:rStyle w:val="apple-converted-space"/>
          <w:shd w:val="clear" w:color="auto" w:fill="FFFFFF"/>
        </w:rPr>
      </w:pPr>
      <w:r w:rsidRPr="004949C1">
        <w:rPr>
          <w:rStyle w:val="apple-converted-space"/>
          <w:shd w:val="clear" w:color="auto" w:fill="FFFFFF"/>
        </w:rPr>
        <w:t>Иванов П. П., заявка</w:t>
      </w:r>
    </w:p>
    <w:p w:rsidR="00BE7AE4" w:rsidRPr="004949C1" w:rsidRDefault="00BE7AE4" w:rsidP="00BE7AE4">
      <w:pPr>
        <w:ind w:firstLine="567"/>
        <w:jc w:val="both"/>
      </w:pPr>
      <w:r w:rsidRPr="004949C1">
        <w:rPr>
          <w:shd w:val="clear" w:color="auto" w:fill="FFFFFF"/>
        </w:rPr>
        <w:t xml:space="preserve">Заявки на участие и материалы принимаются до </w:t>
      </w:r>
      <w:r w:rsidRPr="004949C1">
        <w:rPr>
          <w:rStyle w:val="a5"/>
          <w:i/>
          <w:bdr w:val="none" w:sz="0" w:space="0" w:color="auto" w:frame="1"/>
        </w:rPr>
        <w:t>10 мая 2018 г</w:t>
      </w:r>
      <w:r w:rsidRPr="004949C1">
        <w:rPr>
          <w:b/>
          <w:i/>
          <w:shd w:val="clear" w:color="auto" w:fill="FFFFFF"/>
        </w:rPr>
        <w:t>.</w:t>
      </w:r>
      <w:r w:rsidRPr="004949C1">
        <w:rPr>
          <w:shd w:val="clear" w:color="auto" w:fill="FFFFFF"/>
        </w:rPr>
        <w:t xml:space="preserve"> в электронном виде по адресу: </w:t>
      </w:r>
      <w:hyperlink r:id="rId9" w:history="1">
        <w:r w:rsidRPr="004949C1">
          <w:rPr>
            <w:rStyle w:val="a3"/>
            <w:shd w:val="clear" w:color="auto" w:fill="FFFFFF"/>
          </w:rPr>
          <w:t>const0518@mail.ru</w:t>
        </w:r>
      </w:hyperlink>
      <w:r w:rsidRPr="004949C1">
        <w:rPr>
          <w:shd w:val="clear" w:color="auto" w:fill="FFFFFF"/>
        </w:rPr>
        <w:t xml:space="preserve">  </w:t>
      </w:r>
    </w:p>
    <w:p w:rsidR="00BE7AE4" w:rsidRPr="004949C1" w:rsidRDefault="00BE7AE4" w:rsidP="00BE7AE4">
      <w:pPr>
        <w:ind w:firstLine="567"/>
        <w:jc w:val="both"/>
      </w:pPr>
    </w:p>
    <w:p w:rsidR="00BE7AE4" w:rsidRPr="004949C1" w:rsidRDefault="00BE7AE4" w:rsidP="00BE7AE4">
      <w:pPr>
        <w:ind w:firstLine="567"/>
        <w:jc w:val="both"/>
        <w:rPr>
          <w:b/>
          <w:noProof/>
          <w:color w:val="270C98"/>
        </w:rPr>
      </w:pPr>
      <w:r w:rsidRPr="004949C1">
        <w:rPr>
          <w:b/>
          <w:noProof/>
          <w:color w:val="270C98"/>
        </w:rPr>
        <w:t>ТРЕБОВАНИЯ К МАТЕРИАЛАМ</w:t>
      </w:r>
    </w:p>
    <w:p w:rsidR="00BE7AE4" w:rsidRPr="004949C1" w:rsidRDefault="00BE7AE4" w:rsidP="00BE7AE4">
      <w:pPr>
        <w:ind w:firstLine="567"/>
        <w:jc w:val="both"/>
        <w:rPr>
          <w:shd w:val="clear" w:color="auto" w:fill="FFFFFF"/>
        </w:rPr>
      </w:pPr>
      <w:r w:rsidRPr="004949C1">
        <w:rPr>
          <w:rStyle w:val="a5"/>
          <w:bdr w:val="none" w:sz="0" w:space="0" w:color="auto" w:frame="1"/>
          <w:shd w:val="clear" w:color="auto" w:fill="FFFFFF"/>
        </w:rPr>
        <w:t xml:space="preserve">Материалы подаются на русском языке, </w:t>
      </w:r>
      <w:r w:rsidRPr="004949C1">
        <w:rPr>
          <w:shd w:val="clear" w:color="auto" w:fill="FFFFFF"/>
        </w:rPr>
        <w:t xml:space="preserve">объемом до 5 страниц формата А4, включая список литературы, таблицы и рисунки. </w:t>
      </w:r>
    </w:p>
    <w:p w:rsidR="00BE7AE4" w:rsidRPr="004949C1" w:rsidRDefault="00BE7AE4" w:rsidP="00BE7AE4">
      <w:pPr>
        <w:ind w:firstLine="567"/>
        <w:jc w:val="both"/>
        <w:rPr>
          <w:b/>
          <w:i/>
          <w:shd w:val="clear" w:color="auto" w:fill="FFFFFF"/>
        </w:rPr>
      </w:pPr>
      <w:r w:rsidRPr="004949C1">
        <w:rPr>
          <w:b/>
          <w:i/>
          <w:shd w:val="clear" w:color="auto" w:fill="FFFFFF"/>
        </w:rPr>
        <w:t>Оформление текста:</w:t>
      </w:r>
    </w:p>
    <w:p w:rsidR="00BE7AE4" w:rsidRPr="004949C1" w:rsidRDefault="00BE7AE4" w:rsidP="00BE7AE4">
      <w:pPr>
        <w:pStyle w:val="a6"/>
        <w:numPr>
          <w:ilvl w:val="0"/>
          <w:numId w:val="1"/>
        </w:numPr>
        <w:ind w:left="0" w:firstLine="567"/>
        <w:jc w:val="both"/>
        <w:rPr>
          <w:shd w:val="clear" w:color="auto" w:fill="FFFFFF"/>
        </w:rPr>
      </w:pPr>
      <w:r w:rsidRPr="004949C1">
        <w:rPr>
          <w:shd w:val="clear" w:color="auto" w:fill="FFFFFF"/>
        </w:rPr>
        <w:t xml:space="preserve">текстовый редактор </w:t>
      </w:r>
      <w:proofErr w:type="spellStart"/>
      <w:r w:rsidRPr="004949C1">
        <w:rPr>
          <w:shd w:val="clear" w:color="auto" w:fill="FFFFFF"/>
        </w:rPr>
        <w:t>Microsoft</w:t>
      </w:r>
      <w:proofErr w:type="spellEnd"/>
      <w:r w:rsidRPr="004949C1">
        <w:rPr>
          <w:shd w:val="clear" w:color="auto" w:fill="FFFFFF"/>
        </w:rPr>
        <w:t xml:space="preserve"> </w:t>
      </w:r>
      <w:proofErr w:type="spellStart"/>
      <w:r w:rsidRPr="004949C1">
        <w:rPr>
          <w:shd w:val="clear" w:color="auto" w:fill="FFFFFF"/>
        </w:rPr>
        <w:t>Word</w:t>
      </w:r>
      <w:proofErr w:type="spellEnd"/>
      <w:r w:rsidRPr="004949C1">
        <w:rPr>
          <w:shd w:val="clear" w:color="auto" w:fill="FFFFFF"/>
        </w:rPr>
        <w:t xml:space="preserve">; </w:t>
      </w:r>
    </w:p>
    <w:p w:rsidR="00BE7AE4" w:rsidRPr="004949C1" w:rsidRDefault="00BE7AE4" w:rsidP="00BE7AE4">
      <w:pPr>
        <w:pStyle w:val="a6"/>
        <w:numPr>
          <w:ilvl w:val="0"/>
          <w:numId w:val="1"/>
        </w:numPr>
        <w:ind w:left="0" w:firstLine="567"/>
        <w:jc w:val="both"/>
        <w:rPr>
          <w:shd w:val="clear" w:color="auto" w:fill="FFFFFF"/>
        </w:rPr>
      </w:pPr>
      <w:r w:rsidRPr="004949C1">
        <w:rPr>
          <w:shd w:val="clear" w:color="auto" w:fill="FFFFFF"/>
        </w:rPr>
        <w:t xml:space="preserve">шрифт </w:t>
      </w:r>
      <w:proofErr w:type="spellStart"/>
      <w:r w:rsidRPr="004949C1">
        <w:rPr>
          <w:shd w:val="clear" w:color="auto" w:fill="FFFFFF"/>
        </w:rPr>
        <w:t>Times</w:t>
      </w:r>
      <w:proofErr w:type="spellEnd"/>
      <w:r w:rsidRPr="004949C1">
        <w:rPr>
          <w:shd w:val="clear" w:color="auto" w:fill="FFFFFF"/>
        </w:rPr>
        <w:t xml:space="preserve"> </w:t>
      </w:r>
      <w:proofErr w:type="spellStart"/>
      <w:r w:rsidRPr="004949C1">
        <w:rPr>
          <w:shd w:val="clear" w:color="auto" w:fill="FFFFFF"/>
        </w:rPr>
        <w:t>New</w:t>
      </w:r>
      <w:proofErr w:type="spellEnd"/>
      <w:r w:rsidRPr="004949C1">
        <w:rPr>
          <w:shd w:val="clear" w:color="auto" w:fill="FFFFFF"/>
        </w:rPr>
        <w:t xml:space="preserve"> </w:t>
      </w:r>
      <w:proofErr w:type="spellStart"/>
      <w:r w:rsidRPr="004949C1">
        <w:rPr>
          <w:shd w:val="clear" w:color="auto" w:fill="FFFFFF"/>
        </w:rPr>
        <w:t>Roman</w:t>
      </w:r>
      <w:proofErr w:type="spellEnd"/>
      <w:r w:rsidRPr="004949C1">
        <w:rPr>
          <w:shd w:val="clear" w:color="auto" w:fill="FFFFFF"/>
        </w:rPr>
        <w:t xml:space="preserve">; </w:t>
      </w:r>
    </w:p>
    <w:p w:rsidR="00BE7AE4" w:rsidRPr="004949C1" w:rsidRDefault="00BE7AE4" w:rsidP="00BE7AE4">
      <w:pPr>
        <w:pStyle w:val="a6"/>
        <w:numPr>
          <w:ilvl w:val="0"/>
          <w:numId w:val="1"/>
        </w:numPr>
        <w:ind w:left="0" w:firstLine="567"/>
        <w:jc w:val="both"/>
        <w:rPr>
          <w:shd w:val="clear" w:color="auto" w:fill="FFFFFF"/>
        </w:rPr>
      </w:pPr>
      <w:r w:rsidRPr="004949C1">
        <w:rPr>
          <w:shd w:val="clear" w:color="auto" w:fill="FFFFFF"/>
        </w:rPr>
        <w:t xml:space="preserve">поля: слева – 3 см; справа, сверху, снизу – 2 см; </w:t>
      </w:r>
    </w:p>
    <w:p w:rsidR="00BE7AE4" w:rsidRPr="004949C1" w:rsidRDefault="00BE7AE4" w:rsidP="00BE7AE4">
      <w:pPr>
        <w:pStyle w:val="a6"/>
        <w:numPr>
          <w:ilvl w:val="0"/>
          <w:numId w:val="1"/>
        </w:numPr>
        <w:ind w:left="0" w:firstLine="567"/>
        <w:jc w:val="both"/>
        <w:rPr>
          <w:shd w:val="clear" w:color="auto" w:fill="FFFFFF"/>
        </w:rPr>
      </w:pPr>
      <w:r w:rsidRPr="004949C1">
        <w:rPr>
          <w:shd w:val="clear" w:color="auto" w:fill="FFFFFF"/>
        </w:rPr>
        <w:t xml:space="preserve">кегль – 14; </w:t>
      </w:r>
    </w:p>
    <w:p w:rsidR="00BE7AE4" w:rsidRPr="004949C1" w:rsidRDefault="00BE7AE4" w:rsidP="00BE7AE4">
      <w:pPr>
        <w:pStyle w:val="a6"/>
        <w:numPr>
          <w:ilvl w:val="0"/>
          <w:numId w:val="1"/>
        </w:numPr>
        <w:ind w:left="0" w:firstLine="567"/>
        <w:jc w:val="both"/>
        <w:rPr>
          <w:shd w:val="clear" w:color="auto" w:fill="FFFFFF"/>
        </w:rPr>
      </w:pPr>
      <w:r w:rsidRPr="004949C1">
        <w:rPr>
          <w:shd w:val="clear" w:color="auto" w:fill="FFFFFF"/>
        </w:rPr>
        <w:t>межстрочный интервал – 1,5;</w:t>
      </w:r>
    </w:p>
    <w:p w:rsidR="00BE7AE4" w:rsidRPr="004949C1" w:rsidRDefault="00BE7AE4" w:rsidP="00BE7AE4">
      <w:pPr>
        <w:pStyle w:val="a6"/>
        <w:numPr>
          <w:ilvl w:val="0"/>
          <w:numId w:val="1"/>
        </w:numPr>
        <w:ind w:left="0" w:firstLine="567"/>
        <w:jc w:val="both"/>
        <w:rPr>
          <w:rStyle w:val="a5"/>
          <w:b w:val="0"/>
          <w:bdr w:val="none" w:sz="0" w:space="0" w:color="auto" w:frame="1"/>
          <w:shd w:val="clear" w:color="auto" w:fill="FFFFFF"/>
        </w:rPr>
      </w:pPr>
      <w:r w:rsidRPr="004949C1">
        <w:rPr>
          <w:rStyle w:val="a5"/>
          <w:bdr w:val="none" w:sz="0" w:space="0" w:color="auto" w:frame="1"/>
          <w:shd w:val="clear" w:color="auto" w:fill="FFFFFF"/>
        </w:rPr>
        <w:t xml:space="preserve">отступ (абзац) </w:t>
      </w:r>
      <w:r w:rsidRPr="004949C1">
        <w:rPr>
          <w:shd w:val="clear" w:color="auto" w:fill="FFFFFF"/>
        </w:rPr>
        <w:t xml:space="preserve">– </w:t>
      </w:r>
      <w:r w:rsidRPr="004949C1">
        <w:rPr>
          <w:rStyle w:val="a5"/>
          <w:bdr w:val="none" w:sz="0" w:space="0" w:color="auto" w:frame="1"/>
          <w:shd w:val="clear" w:color="auto" w:fill="FFFFFF"/>
        </w:rPr>
        <w:t>1 см;</w:t>
      </w:r>
    </w:p>
    <w:p w:rsidR="00BE7AE4" w:rsidRPr="004949C1" w:rsidRDefault="00BE7AE4" w:rsidP="00BE7AE4">
      <w:pPr>
        <w:pStyle w:val="a6"/>
        <w:numPr>
          <w:ilvl w:val="0"/>
          <w:numId w:val="1"/>
        </w:numPr>
        <w:ind w:left="0" w:firstLine="567"/>
        <w:jc w:val="both"/>
        <w:rPr>
          <w:rStyle w:val="a5"/>
          <w:b w:val="0"/>
          <w:bdr w:val="none" w:sz="0" w:space="0" w:color="auto" w:frame="1"/>
          <w:shd w:val="clear" w:color="auto" w:fill="FFFFFF"/>
        </w:rPr>
      </w:pPr>
      <w:r w:rsidRPr="004949C1">
        <w:rPr>
          <w:rStyle w:val="a5"/>
          <w:bdr w:val="none" w:sz="0" w:space="0" w:color="auto" w:frame="1"/>
          <w:shd w:val="clear" w:color="auto" w:fill="FFFFFF"/>
        </w:rPr>
        <w:t xml:space="preserve">без автоматического переноса слов. </w:t>
      </w:r>
    </w:p>
    <w:p w:rsidR="00BE7AE4" w:rsidRPr="004949C1" w:rsidRDefault="00BE7AE4" w:rsidP="00BE7AE4">
      <w:pPr>
        <w:ind w:firstLine="567"/>
        <w:jc w:val="both"/>
        <w:rPr>
          <w:rStyle w:val="a5"/>
          <w:i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4949C1">
        <w:rPr>
          <w:rStyle w:val="a5"/>
          <w:i/>
          <w:bdr w:val="none" w:sz="0" w:space="0" w:color="auto" w:frame="1"/>
          <w:shd w:val="clear" w:color="auto" w:fill="FFFFFF"/>
        </w:rPr>
        <w:t>При оформлении статьи следует учесть следующее:</w:t>
      </w:r>
    </w:p>
    <w:p w:rsidR="00BE7AE4" w:rsidRPr="004949C1" w:rsidRDefault="00BE7AE4" w:rsidP="00BE7AE4">
      <w:pPr>
        <w:pStyle w:val="a6"/>
        <w:numPr>
          <w:ilvl w:val="0"/>
          <w:numId w:val="2"/>
        </w:numPr>
        <w:ind w:left="0" w:firstLine="567"/>
        <w:jc w:val="both"/>
        <w:rPr>
          <w:rStyle w:val="a5"/>
          <w:b w:val="0"/>
          <w:bdr w:val="none" w:sz="0" w:space="0" w:color="auto" w:frame="1"/>
          <w:shd w:val="clear" w:color="auto" w:fill="FFFFFF"/>
        </w:rPr>
      </w:pPr>
      <w:r w:rsidRPr="004949C1">
        <w:rPr>
          <w:rStyle w:val="a5"/>
          <w:bdr w:val="none" w:sz="0" w:space="0" w:color="auto" w:frame="1"/>
          <w:shd w:val="clear" w:color="auto" w:fill="FFFFFF"/>
        </w:rPr>
        <w:t xml:space="preserve">в тексте допускаются выделения курсивом, а также вставка специальных символов (с использованием шрифтов </w:t>
      </w:r>
      <w:proofErr w:type="spellStart"/>
      <w:r w:rsidRPr="004949C1">
        <w:rPr>
          <w:rStyle w:val="a5"/>
          <w:bdr w:val="none" w:sz="0" w:space="0" w:color="auto" w:frame="1"/>
          <w:shd w:val="clear" w:color="auto" w:fill="FFFFFF"/>
        </w:rPr>
        <w:t>Symbol</w:t>
      </w:r>
      <w:proofErr w:type="spellEnd"/>
      <w:r w:rsidRPr="004949C1">
        <w:rPr>
          <w:rStyle w:val="a5"/>
          <w:bdr w:val="none" w:sz="0" w:space="0" w:color="auto" w:frame="1"/>
          <w:shd w:val="clear" w:color="auto" w:fill="FFFFFF"/>
        </w:rPr>
        <w:t>),</w:t>
      </w:r>
    </w:p>
    <w:p w:rsidR="00BE7AE4" w:rsidRPr="004949C1" w:rsidRDefault="00BE7AE4" w:rsidP="00BE7AE4">
      <w:pPr>
        <w:pStyle w:val="a6"/>
        <w:numPr>
          <w:ilvl w:val="0"/>
          <w:numId w:val="2"/>
        </w:numPr>
        <w:ind w:left="0" w:firstLine="567"/>
        <w:jc w:val="both"/>
        <w:rPr>
          <w:rStyle w:val="a5"/>
          <w:b w:val="0"/>
          <w:bdr w:val="none" w:sz="0" w:space="0" w:color="auto" w:frame="1"/>
          <w:shd w:val="clear" w:color="auto" w:fill="FFFFFF"/>
        </w:rPr>
      </w:pPr>
      <w:r w:rsidRPr="004949C1">
        <w:rPr>
          <w:rStyle w:val="a5"/>
          <w:bdr w:val="none" w:sz="0" w:space="0" w:color="auto" w:frame="1"/>
          <w:shd w:val="clear" w:color="auto" w:fill="FFFFFF"/>
        </w:rPr>
        <w:t xml:space="preserve">следует различать </w:t>
      </w:r>
      <w:proofErr w:type="gramStart"/>
      <w:r w:rsidRPr="004949C1">
        <w:rPr>
          <w:rStyle w:val="a5"/>
          <w:bdr w:val="none" w:sz="0" w:space="0" w:color="auto" w:frame="1"/>
          <w:shd w:val="clear" w:color="auto" w:fill="FFFFFF"/>
        </w:rPr>
        <w:t>О</w:t>
      </w:r>
      <w:proofErr w:type="gramEnd"/>
      <w:r w:rsidRPr="004949C1">
        <w:rPr>
          <w:rStyle w:val="a5"/>
          <w:bdr w:val="none" w:sz="0" w:space="0" w:color="auto" w:frame="1"/>
          <w:shd w:val="clear" w:color="auto" w:fill="FFFFFF"/>
        </w:rPr>
        <w:t xml:space="preserve"> (букву) и 0 (ноль); 1 (арабскую цифру) и I (римскую цифру);</w:t>
      </w:r>
      <w:r w:rsidRPr="004949C1">
        <w:t xml:space="preserve"> </w:t>
      </w:r>
      <w:r w:rsidRPr="004949C1">
        <w:rPr>
          <w:rStyle w:val="a5"/>
          <w:bdr w:val="none" w:sz="0" w:space="0" w:color="auto" w:frame="1"/>
          <w:shd w:val="clear" w:color="auto" w:fill="FFFFFF"/>
        </w:rPr>
        <w:t>обозначение веков следует писать римскими цифрами (X</w:t>
      </w:r>
      <w:r w:rsidRPr="004949C1">
        <w:rPr>
          <w:rStyle w:val="a5"/>
          <w:bdr w:val="none" w:sz="0" w:space="0" w:color="auto" w:frame="1"/>
          <w:shd w:val="clear" w:color="auto" w:fill="FFFFFF"/>
          <w:lang w:val="en-US"/>
        </w:rPr>
        <w:t>VIII</w:t>
      </w:r>
      <w:r w:rsidRPr="004949C1">
        <w:rPr>
          <w:rStyle w:val="a5"/>
          <w:bdr w:val="none" w:sz="0" w:space="0" w:color="auto" w:frame="1"/>
          <w:shd w:val="clear" w:color="auto" w:fill="FFFFFF"/>
        </w:rPr>
        <w:t xml:space="preserve"> в.); </w:t>
      </w:r>
    </w:p>
    <w:p w:rsidR="00BE7AE4" w:rsidRPr="004949C1" w:rsidRDefault="00BE7AE4" w:rsidP="00BE7AE4">
      <w:pPr>
        <w:pStyle w:val="a6"/>
        <w:numPr>
          <w:ilvl w:val="0"/>
          <w:numId w:val="2"/>
        </w:numPr>
        <w:ind w:left="0" w:firstLine="567"/>
        <w:jc w:val="both"/>
        <w:rPr>
          <w:rStyle w:val="a5"/>
          <w:b w:val="0"/>
          <w:bdr w:val="none" w:sz="0" w:space="0" w:color="auto" w:frame="1"/>
          <w:shd w:val="clear" w:color="auto" w:fill="FFFFFF"/>
        </w:rPr>
      </w:pPr>
      <w:r w:rsidRPr="004949C1">
        <w:rPr>
          <w:rStyle w:val="a5"/>
          <w:bdr w:val="none" w:sz="0" w:space="0" w:color="auto" w:frame="1"/>
          <w:shd w:val="clear" w:color="auto" w:fill="FFFFFF"/>
        </w:rPr>
        <w:t>рекомендуемые кавычки: «…» (но при выделениях внутри цитат следует использовать другой тип кавычек, например, «…» …"…»);</w:t>
      </w:r>
    </w:p>
    <w:p w:rsidR="00BE7AE4" w:rsidRPr="004949C1" w:rsidRDefault="00BE7AE4" w:rsidP="00BE7AE4">
      <w:pPr>
        <w:pStyle w:val="a6"/>
        <w:numPr>
          <w:ilvl w:val="0"/>
          <w:numId w:val="2"/>
        </w:numPr>
        <w:ind w:left="0" w:firstLine="567"/>
        <w:jc w:val="both"/>
        <w:rPr>
          <w:rStyle w:val="a5"/>
          <w:b w:val="0"/>
          <w:bdr w:val="none" w:sz="0" w:space="0" w:color="auto" w:frame="1"/>
          <w:shd w:val="clear" w:color="auto" w:fill="FFFFFF"/>
        </w:rPr>
      </w:pPr>
      <w:r w:rsidRPr="004949C1">
        <w:rPr>
          <w:rStyle w:val="a5"/>
          <w:bdr w:val="none" w:sz="0" w:space="0" w:color="auto" w:frame="1"/>
          <w:shd w:val="clear" w:color="auto" w:fill="FFFFFF"/>
        </w:rPr>
        <w:t xml:space="preserve">необходимо различать знаки дефиса (-) и тире (–), между цифрами ставится знак тире без пробелов, например, 150–170; </w:t>
      </w:r>
    </w:p>
    <w:p w:rsidR="00BE7AE4" w:rsidRPr="004949C1" w:rsidRDefault="00BE7AE4" w:rsidP="00BE7AE4">
      <w:pPr>
        <w:pStyle w:val="a6"/>
        <w:numPr>
          <w:ilvl w:val="0"/>
          <w:numId w:val="2"/>
        </w:numPr>
        <w:ind w:left="0" w:firstLine="567"/>
        <w:jc w:val="both"/>
        <w:rPr>
          <w:rStyle w:val="a5"/>
          <w:b w:val="0"/>
          <w:bdr w:val="none" w:sz="0" w:space="0" w:color="auto" w:frame="1"/>
          <w:shd w:val="clear" w:color="auto" w:fill="FFFFFF"/>
        </w:rPr>
      </w:pPr>
      <w:r w:rsidRPr="004949C1">
        <w:rPr>
          <w:rStyle w:val="a5"/>
          <w:bdr w:val="none" w:sz="0" w:space="0" w:color="auto" w:frame="1"/>
          <w:shd w:val="clear" w:color="auto" w:fill="FFFFFF"/>
        </w:rPr>
        <w:t>между знаком номера и цифрой ставится пробел, например, № 19;</w:t>
      </w:r>
    </w:p>
    <w:p w:rsidR="00BE7AE4" w:rsidRPr="004949C1" w:rsidRDefault="00BE7AE4" w:rsidP="00BE7AE4">
      <w:pPr>
        <w:pStyle w:val="a6"/>
        <w:numPr>
          <w:ilvl w:val="0"/>
          <w:numId w:val="2"/>
        </w:numPr>
        <w:ind w:left="0" w:firstLine="567"/>
        <w:jc w:val="both"/>
        <w:rPr>
          <w:rStyle w:val="a5"/>
          <w:b w:val="0"/>
          <w:bdr w:val="none" w:sz="0" w:space="0" w:color="auto" w:frame="1"/>
          <w:shd w:val="clear" w:color="auto" w:fill="FFFFFF"/>
        </w:rPr>
      </w:pPr>
      <w:r w:rsidRPr="004949C1">
        <w:rPr>
          <w:rStyle w:val="a5"/>
          <w:bdr w:val="none" w:sz="0" w:space="0" w:color="auto" w:frame="1"/>
          <w:shd w:val="clear" w:color="auto" w:fill="FFFFFF"/>
        </w:rPr>
        <w:t>между инициалами ставится пробел, например, Иванов П. П.;</w:t>
      </w:r>
    </w:p>
    <w:p w:rsidR="00BE7AE4" w:rsidRPr="004949C1" w:rsidRDefault="00BE7AE4" w:rsidP="00BE7AE4">
      <w:pPr>
        <w:pStyle w:val="a6"/>
        <w:numPr>
          <w:ilvl w:val="0"/>
          <w:numId w:val="2"/>
        </w:numPr>
        <w:ind w:left="0" w:firstLine="567"/>
        <w:jc w:val="both"/>
        <w:rPr>
          <w:rStyle w:val="a5"/>
          <w:b w:val="0"/>
          <w:bdr w:val="none" w:sz="0" w:space="0" w:color="auto" w:frame="1"/>
          <w:shd w:val="clear" w:color="auto" w:fill="FFFFFF"/>
        </w:rPr>
      </w:pPr>
      <w:r w:rsidRPr="004949C1">
        <w:rPr>
          <w:rStyle w:val="a5"/>
          <w:bdr w:val="none" w:sz="0" w:space="0" w:color="auto" w:frame="1"/>
          <w:shd w:val="clear" w:color="auto" w:fill="FFFFFF"/>
        </w:rPr>
        <w:t>не допускаются лишние пробелы и пустые абзацы.</w:t>
      </w:r>
    </w:p>
    <w:p w:rsidR="00BE7AE4" w:rsidRPr="004949C1" w:rsidRDefault="00BE7AE4" w:rsidP="00BE7AE4">
      <w:pPr>
        <w:ind w:firstLine="567"/>
        <w:jc w:val="both"/>
        <w:rPr>
          <w:rStyle w:val="a5"/>
          <w:b w:val="0"/>
          <w:bdr w:val="none" w:sz="0" w:space="0" w:color="auto" w:frame="1"/>
          <w:shd w:val="clear" w:color="auto" w:fill="FFFFFF"/>
        </w:rPr>
      </w:pPr>
    </w:p>
    <w:p w:rsidR="00BE7AE4" w:rsidRPr="004949C1" w:rsidRDefault="00BE7AE4" w:rsidP="00BE7AE4">
      <w:pPr>
        <w:tabs>
          <w:tab w:val="left" w:pos="567"/>
        </w:tabs>
        <w:ind w:firstLine="567"/>
        <w:jc w:val="center"/>
        <w:rPr>
          <w:noProof/>
        </w:rPr>
      </w:pPr>
      <w:r w:rsidRPr="004949C1">
        <w:rPr>
          <w:b/>
          <w:noProof/>
          <w:color w:val="270C98"/>
        </w:rPr>
        <w:t>ОФОРМЛЕНИЕ СТАТЬИ</w:t>
      </w:r>
    </w:p>
    <w:p w:rsidR="00BE7AE4" w:rsidRPr="004949C1" w:rsidRDefault="00BE7AE4" w:rsidP="00BE7AE4">
      <w:pPr>
        <w:tabs>
          <w:tab w:val="left" w:pos="142"/>
          <w:tab w:val="left" w:pos="567"/>
        </w:tabs>
        <w:ind w:firstLine="567"/>
        <w:jc w:val="center"/>
        <w:rPr>
          <w:b/>
          <w:i/>
          <w:noProof/>
        </w:rPr>
      </w:pPr>
      <w:r w:rsidRPr="004949C1">
        <w:rPr>
          <w:b/>
          <w:i/>
          <w:noProof/>
        </w:rPr>
        <w:t>Структура текста</w:t>
      </w:r>
    </w:p>
    <w:p w:rsidR="00BE7AE4" w:rsidRPr="004949C1" w:rsidRDefault="00BE7AE4" w:rsidP="00BE7AE4">
      <w:pPr>
        <w:widowControl w:val="0"/>
        <w:tabs>
          <w:tab w:val="left" w:pos="142"/>
          <w:tab w:val="left" w:pos="567"/>
        </w:tabs>
        <w:ind w:firstLine="567"/>
        <w:jc w:val="both"/>
        <w:rPr>
          <w:noProof/>
          <w:color w:val="000000"/>
        </w:rPr>
      </w:pPr>
      <w:r w:rsidRPr="004949C1">
        <w:rPr>
          <w:noProof/>
          <w:color w:val="000000"/>
        </w:rPr>
        <w:t>ФИО автора(-ов) (курсив, выравнивание по левому краю);</w:t>
      </w:r>
    </w:p>
    <w:p w:rsidR="00BE7AE4" w:rsidRPr="004949C1" w:rsidRDefault="00BE7AE4" w:rsidP="00BE7AE4">
      <w:pPr>
        <w:widowControl w:val="0"/>
        <w:tabs>
          <w:tab w:val="left" w:pos="142"/>
          <w:tab w:val="left" w:pos="567"/>
        </w:tabs>
        <w:ind w:firstLine="567"/>
        <w:jc w:val="both"/>
        <w:rPr>
          <w:noProof/>
          <w:color w:val="000000"/>
        </w:rPr>
      </w:pPr>
      <w:r w:rsidRPr="004949C1">
        <w:rPr>
          <w:noProof/>
          <w:color w:val="000000"/>
        </w:rPr>
        <w:t>место учебы в именительном падеже (выравнивание по левому краю);</w:t>
      </w:r>
    </w:p>
    <w:p w:rsidR="00BE7AE4" w:rsidRPr="004949C1" w:rsidRDefault="00BE7AE4" w:rsidP="00BE7AE4">
      <w:pPr>
        <w:widowControl w:val="0"/>
        <w:tabs>
          <w:tab w:val="left" w:pos="142"/>
          <w:tab w:val="left" w:pos="567"/>
        </w:tabs>
        <w:ind w:firstLine="567"/>
        <w:jc w:val="both"/>
        <w:rPr>
          <w:noProof/>
          <w:color w:val="000000"/>
        </w:rPr>
      </w:pPr>
      <w:r w:rsidRPr="004949C1">
        <w:rPr>
          <w:noProof/>
          <w:color w:val="000000"/>
        </w:rPr>
        <w:t>ФИО научного руководителя (курсив, выравнивание по левому краю);</w:t>
      </w:r>
    </w:p>
    <w:p w:rsidR="00BE7AE4" w:rsidRPr="004949C1" w:rsidRDefault="00BE7AE4" w:rsidP="00BE7AE4">
      <w:pPr>
        <w:widowControl w:val="0"/>
        <w:tabs>
          <w:tab w:val="left" w:pos="142"/>
          <w:tab w:val="left" w:pos="567"/>
        </w:tabs>
        <w:ind w:firstLine="567"/>
        <w:jc w:val="both"/>
        <w:rPr>
          <w:noProof/>
          <w:color w:val="000000"/>
        </w:rPr>
      </w:pPr>
      <w:r w:rsidRPr="004949C1">
        <w:rPr>
          <w:noProof/>
        </w:rPr>
        <w:t xml:space="preserve">ученая степень, ученое звание, должность </w:t>
      </w:r>
      <w:r w:rsidRPr="004949C1">
        <w:rPr>
          <w:noProof/>
          <w:color w:val="000000"/>
        </w:rPr>
        <w:t>(курсив, выравнивание по левому краю);</w:t>
      </w:r>
    </w:p>
    <w:p w:rsidR="00BE7AE4" w:rsidRPr="004949C1" w:rsidRDefault="00BE7AE4" w:rsidP="00BE7AE4">
      <w:pPr>
        <w:tabs>
          <w:tab w:val="left" w:pos="142"/>
          <w:tab w:val="left" w:pos="567"/>
        </w:tabs>
        <w:ind w:firstLine="567"/>
        <w:jc w:val="both"/>
        <w:rPr>
          <w:noProof/>
        </w:rPr>
      </w:pPr>
      <w:r w:rsidRPr="004949C1">
        <w:rPr>
          <w:noProof/>
          <w:color w:val="000000"/>
        </w:rPr>
        <w:t>место работы в именительном падеже (курсив, выравнивание по левому краю);</w:t>
      </w:r>
    </w:p>
    <w:p w:rsidR="00BE7AE4" w:rsidRPr="004949C1" w:rsidRDefault="00BE7AE4" w:rsidP="00BE7AE4">
      <w:pPr>
        <w:tabs>
          <w:tab w:val="left" w:pos="142"/>
          <w:tab w:val="left" w:pos="567"/>
        </w:tabs>
        <w:ind w:firstLine="567"/>
        <w:jc w:val="both"/>
        <w:rPr>
          <w:noProof/>
          <w:color w:val="000000"/>
        </w:rPr>
      </w:pPr>
      <w:r w:rsidRPr="004949C1">
        <w:rPr>
          <w:noProof/>
          <w:color w:val="000000"/>
        </w:rPr>
        <w:t>название статьи (прописные буквы, выравнивание по центру);</w:t>
      </w:r>
    </w:p>
    <w:p w:rsidR="00BE7AE4" w:rsidRPr="004949C1" w:rsidRDefault="00BE7AE4" w:rsidP="00BE7AE4">
      <w:pPr>
        <w:tabs>
          <w:tab w:val="left" w:pos="142"/>
          <w:tab w:val="left" w:pos="567"/>
        </w:tabs>
        <w:ind w:firstLine="567"/>
        <w:jc w:val="both"/>
        <w:rPr>
          <w:noProof/>
          <w:color w:val="000000"/>
        </w:rPr>
      </w:pPr>
      <w:r w:rsidRPr="004949C1">
        <w:rPr>
          <w:noProof/>
          <w:color w:val="000000"/>
        </w:rPr>
        <w:t>основной текст статьи (выравнивание по ширине);</w:t>
      </w:r>
    </w:p>
    <w:p w:rsidR="00BE7AE4" w:rsidRPr="004949C1" w:rsidRDefault="00BE7AE4" w:rsidP="00BE7AE4">
      <w:pPr>
        <w:widowControl w:val="0"/>
        <w:tabs>
          <w:tab w:val="left" w:pos="567"/>
        </w:tabs>
        <w:ind w:firstLine="567"/>
        <w:jc w:val="both"/>
        <w:rPr>
          <w:noProof/>
          <w:color w:val="000000"/>
        </w:rPr>
      </w:pPr>
      <w:r w:rsidRPr="004949C1">
        <w:t>список использованных источников: оформляется в конце статьи в порядке использования источника в тексте; ссылки на литературу обозначаются квадратными скобками с указанием номера источника, например, [5], [5; 7];</w:t>
      </w:r>
    </w:p>
    <w:p w:rsidR="00BE7AE4" w:rsidRPr="004949C1" w:rsidRDefault="00BE7AE4" w:rsidP="00BE7AE4">
      <w:pPr>
        <w:tabs>
          <w:tab w:val="left" w:pos="142"/>
          <w:tab w:val="left" w:pos="567"/>
        </w:tabs>
        <w:ind w:firstLine="567"/>
        <w:jc w:val="both"/>
        <w:rPr>
          <w:noProof/>
          <w:color w:val="000000"/>
        </w:rPr>
      </w:pPr>
      <w:r w:rsidRPr="004949C1">
        <w:rPr>
          <w:noProof/>
          <w:color w:val="000000"/>
        </w:rPr>
        <w:t>знак копирайта с указанием автора и года: © Иванов П. П., 2018 (выравнивание по правому краю).</w:t>
      </w:r>
    </w:p>
    <w:p w:rsidR="00BE7AE4" w:rsidRPr="004949C1" w:rsidRDefault="00BE7AE4" w:rsidP="00BE7AE4">
      <w:pPr>
        <w:tabs>
          <w:tab w:val="left" w:pos="142"/>
          <w:tab w:val="left" w:pos="567"/>
        </w:tabs>
        <w:ind w:firstLine="567"/>
        <w:jc w:val="both"/>
        <w:rPr>
          <w:noProof/>
          <w:color w:val="000000"/>
        </w:rPr>
      </w:pPr>
    </w:p>
    <w:p w:rsidR="00BE7AE4" w:rsidRPr="004949C1" w:rsidRDefault="00BE7AE4" w:rsidP="00BE7AE4">
      <w:pPr>
        <w:tabs>
          <w:tab w:val="left" w:pos="142"/>
          <w:tab w:val="left" w:pos="567"/>
        </w:tabs>
        <w:ind w:firstLine="567"/>
        <w:jc w:val="both"/>
        <w:rPr>
          <w:noProof/>
          <w:color w:val="000000"/>
        </w:rPr>
      </w:pPr>
      <w:r w:rsidRPr="004949C1">
        <w:rPr>
          <w:b/>
          <w:i/>
          <w:noProof/>
          <w:color w:val="000000"/>
        </w:rPr>
        <w:lastRenderedPageBreak/>
        <w:t>Рисунки</w:t>
      </w:r>
      <w:r w:rsidRPr="004949C1">
        <w:rPr>
          <w:noProof/>
          <w:color w:val="000000"/>
        </w:rPr>
        <w:t>. Графические материалы (чертеж, схема, диаграмма, рисунок) размещаются в тексте статьи в виде внедренных объектов. Под рисунками должны располагаться подписи типа «</w:t>
      </w:r>
      <w:r w:rsidRPr="004949C1">
        <w:rPr>
          <w:b/>
          <w:noProof/>
          <w:color w:val="000000"/>
        </w:rPr>
        <w:t>Рис. 1. Название рисунка</w:t>
      </w:r>
      <w:r w:rsidRPr="004949C1">
        <w:rPr>
          <w:noProof/>
          <w:color w:val="000000"/>
        </w:rPr>
        <w:t xml:space="preserve">» (жирный шрифт,  выравнивание по центру). В конце всех заголовков и подписей к рисункам точка не ставится. </w:t>
      </w:r>
    </w:p>
    <w:p w:rsidR="00BE7AE4" w:rsidRPr="004949C1" w:rsidRDefault="00BE7AE4" w:rsidP="00BE7AE4">
      <w:pPr>
        <w:tabs>
          <w:tab w:val="left" w:pos="142"/>
          <w:tab w:val="left" w:pos="567"/>
        </w:tabs>
        <w:ind w:firstLine="567"/>
        <w:jc w:val="both"/>
        <w:rPr>
          <w:noProof/>
          <w:color w:val="000000"/>
        </w:rPr>
      </w:pPr>
      <w:r w:rsidRPr="004949C1">
        <w:rPr>
          <w:b/>
          <w:i/>
          <w:noProof/>
          <w:color w:val="000000"/>
        </w:rPr>
        <w:t>Таблицы</w:t>
      </w:r>
      <w:r w:rsidRPr="004949C1">
        <w:rPr>
          <w:noProof/>
          <w:color w:val="000000"/>
        </w:rPr>
        <w:t>. В тексте размещаются как можно ближе к месту, где они впервые упоминаются и должны сопровождаться заголовком вида «Таблица 1. Название таблицы» (жирный шрифт, выравниваются по правому краю). Слова в таблицах должны быть написаны полностью. В конце заголовков и ячеек таблицы точка не ставится.</w:t>
      </w:r>
    </w:p>
    <w:p w:rsidR="00BE7AE4" w:rsidRPr="004949C1" w:rsidRDefault="00BE7AE4" w:rsidP="00BE7AE4">
      <w:pPr>
        <w:tabs>
          <w:tab w:val="left" w:pos="142"/>
          <w:tab w:val="left" w:pos="567"/>
        </w:tabs>
        <w:ind w:firstLine="567"/>
        <w:jc w:val="both"/>
        <w:rPr>
          <w:noProof/>
          <w:color w:val="000000"/>
        </w:rPr>
      </w:pPr>
      <w:r w:rsidRPr="004949C1">
        <w:rPr>
          <w:noProof/>
          <w:color w:val="000000"/>
        </w:rPr>
        <w:t>Шрифт в таблицах и рисунках – не менее 10 пт.От текста таблица отделяется сверху и снизу пустой строкой.</w:t>
      </w:r>
    </w:p>
    <w:p w:rsidR="00BE7AE4" w:rsidRPr="004949C1" w:rsidRDefault="00BE7AE4" w:rsidP="00BE7AE4">
      <w:pPr>
        <w:tabs>
          <w:tab w:val="left" w:pos="142"/>
          <w:tab w:val="left" w:pos="567"/>
        </w:tabs>
        <w:ind w:firstLine="567"/>
        <w:jc w:val="both"/>
        <w:rPr>
          <w:noProof/>
          <w:color w:val="000000"/>
        </w:rPr>
      </w:pPr>
      <w:r w:rsidRPr="004949C1">
        <w:rPr>
          <w:b/>
          <w:i/>
        </w:rPr>
        <w:t>Примеры оформления списка использованных источников</w:t>
      </w:r>
      <w:r w:rsidRPr="004949C1">
        <w:t>.</w:t>
      </w:r>
    </w:p>
    <w:p w:rsidR="00BE7AE4" w:rsidRPr="004949C1" w:rsidRDefault="00BE7AE4" w:rsidP="00BE7AE4">
      <w:pPr>
        <w:ind w:firstLine="567"/>
        <w:jc w:val="both"/>
        <w:rPr>
          <w:shd w:val="clear" w:color="auto" w:fill="FFFFFF"/>
        </w:rPr>
      </w:pPr>
      <w:r w:rsidRPr="004949C1">
        <w:rPr>
          <w:i/>
          <w:shd w:val="clear" w:color="auto" w:fill="FFFFFF"/>
        </w:rPr>
        <w:t>Книга одного автора</w:t>
      </w:r>
      <w:r w:rsidRPr="004949C1">
        <w:rPr>
          <w:shd w:val="clear" w:color="auto" w:fill="FFFFFF"/>
        </w:rPr>
        <w:t>:</w:t>
      </w:r>
    </w:p>
    <w:p w:rsidR="00BE7AE4" w:rsidRPr="004949C1" w:rsidRDefault="00BE7AE4" w:rsidP="00BE7AE4">
      <w:pPr>
        <w:ind w:firstLine="567"/>
        <w:jc w:val="both"/>
        <w:rPr>
          <w:shd w:val="clear" w:color="auto" w:fill="FFFFFF"/>
        </w:rPr>
      </w:pPr>
      <w:proofErr w:type="spellStart"/>
      <w:r w:rsidRPr="004949C1">
        <w:rPr>
          <w:shd w:val="clear" w:color="auto" w:fill="FFFFFF"/>
        </w:rPr>
        <w:t>Авакьян</w:t>
      </w:r>
      <w:proofErr w:type="spellEnd"/>
      <w:r w:rsidRPr="004949C1">
        <w:rPr>
          <w:shd w:val="clear" w:color="auto" w:fill="FFFFFF"/>
        </w:rPr>
        <w:t xml:space="preserve"> С. А. Конституционно-правовой статус политических партий в России. М.: Инфра-М, 2011. 320 с.</w:t>
      </w:r>
    </w:p>
    <w:p w:rsidR="00BE7AE4" w:rsidRPr="004949C1" w:rsidRDefault="00BE7AE4" w:rsidP="00BE7AE4">
      <w:pPr>
        <w:ind w:firstLine="567"/>
        <w:jc w:val="both"/>
        <w:rPr>
          <w:shd w:val="clear" w:color="auto" w:fill="FFFFFF"/>
        </w:rPr>
      </w:pPr>
      <w:r w:rsidRPr="004949C1">
        <w:rPr>
          <w:i/>
          <w:shd w:val="clear" w:color="auto" w:fill="FFFFFF"/>
        </w:rPr>
        <w:t>Книга двух и более авторов:</w:t>
      </w:r>
    </w:p>
    <w:p w:rsidR="00BE7AE4" w:rsidRPr="004949C1" w:rsidRDefault="00BE7AE4" w:rsidP="00BE7AE4">
      <w:pPr>
        <w:ind w:firstLine="567"/>
        <w:jc w:val="both"/>
        <w:rPr>
          <w:shd w:val="clear" w:color="auto" w:fill="FFFFFF"/>
        </w:rPr>
      </w:pPr>
      <w:proofErr w:type="spellStart"/>
      <w:r w:rsidRPr="004949C1">
        <w:rPr>
          <w:shd w:val="clear" w:color="auto" w:fill="FFFFFF"/>
        </w:rPr>
        <w:t>Нарутто</w:t>
      </w:r>
      <w:proofErr w:type="spellEnd"/>
      <w:r w:rsidRPr="004949C1">
        <w:rPr>
          <w:shd w:val="clear" w:color="auto" w:fill="FFFFFF"/>
        </w:rPr>
        <w:t xml:space="preserve">, С. В., </w:t>
      </w:r>
      <w:proofErr w:type="spellStart"/>
      <w:r w:rsidRPr="004949C1">
        <w:rPr>
          <w:shd w:val="clear" w:color="auto" w:fill="FFFFFF"/>
        </w:rPr>
        <w:t>Таева</w:t>
      </w:r>
      <w:proofErr w:type="spellEnd"/>
      <w:r w:rsidRPr="004949C1">
        <w:rPr>
          <w:shd w:val="clear" w:color="auto" w:fill="FFFFFF"/>
        </w:rPr>
        <w:t xml:space="preserve"> Н. Е., </w:t>
      </w:r>
      <w:proofErr w:type="spellStart"/>
      <w:r w:rsidRPr="004949C1">
        <w:rPr>
          <w:shd w:val="clear" w:color="auto" w:fill="FFFFFF"/>
        </w:rPr>
        <w:t>Шугрина</w:t>
      </w:r>
      <w:proofErr w:type="spellEnd"/>
      <w:r w:rsidRPr="004949C1">
        <w:rPr>
          <w:shd w:val="clear" w:color="auto" w:fill="FFFFFF"/>
        </w:rPr>
        <w:t xml:space="preserve"> Е. С. Конституционное право России: учебник для вузов. М.: Инфра-М, 2013. 432 с.</w:t>
      </w:r>
    </w:p>
    <w:p w:rsidR="00BE7AE4" w:rsidRPr="004949C1" w:rsidRDefault="00BE7AE4" w:rsidP="00BE7AE4">
      <w:pPr>
        <w:ind w:firstLine="567"/>
        <w:jc w:val="both"/>
        <w:rPr>
          <w:shd w:val="clear" w:color="auto" w:fill="FFFFFF"/>
        </w:rPr>
      </w:pPr>
      <w:r w:rsidRPr="004949C1">
        <w:rPr>
          <w:i/>
          <w:shd w:val="clear" w:color="auto" w:fill="FFFFFF"/>
        </w:rPr>
        <w:t>Статья в журнале</w:t>
      </w:r>
      <w:r w:rsidRPr="004949C1">
        <w:rPr>
          <w:shd w:val="clear" w:color="auto" w:fill="FFFFFF"/>
        </w:rPr>
        <w:t>:</w:t>
      </w:r>
    </w:p>
    <w:p w:rsidR="00BE7AE4" w:rsidRPr="004949C1" w:rsidRDefault="00BE7AE4" w:rsidP="00BE7AE4">
      <w:pPr>
        <w:ind w:firstLine="567"/>
        <w:jc w:val="both"/>
        <w:rPr>
          <w:shd w:val="clear" w:color="auto" w:fill="FFFFFF"/>
        </w:rPr>
      </w:pPr>
      <w:proofErr w:type="spellStart"/>
      <w:r w:rsidRPr="004949C1">
        <w:rPr>
          <w:shd w:val="clear" w:color="auto" w:fill="FFFFFF"/>
        </w:rPr>
        <w:t>Авакьян</w:t>
      </w:r>
      <w:proofErr w:type="spellEnd"/>
      <w:r w:rsidRPr="004949C1">
        <w:rPr>
          <w:shd w:val="clear" w:color="auto" w:fill="FFFFFF"/>
        </w:rPr>
        <w:t xml:space="preserve"> С. А. Проблемы единства и самостоятельности институтов власти в России // Журнал российского права. 2005. № 7. С.9</w:t>
      </w:r>
      <w:r w:rsidRPr="004949C1">
        <w:rPr>
          <w:noProof/>
          <w:color w:val="000000"/>
        </w:rPr>
        <w:t>–</w:t>
      </w:r>
      <w:r w:rsidRPr="004949C1">
        <w:rPr>
          <w:shd w:val="clear" w:color="auto" w:fill="FFFFFF"/>
        </w:rPr>
        <w:t xml:space="preserve">11. </w:t>
      </w:r>
    </w:p>
    <w:p w:rsidR="00BE7AE4" w:rsidRPr="004949C1" w:rsidRDefault="00BE7AE4" w:rsidP="00BE7AE4">
      <w:pPr>
        <w:ind w:firstLine="567"/>
        <w:jc w:val="both"/>
        <w:rPr>
          <w:shd w:val="clear" w:color="auto" w:fill="FFFFFF"/>
        </w:rPr>
      </w:pPr>
      <w:r w:rsidRPr="004949C1">
        <w:rPr>
          <w:i/>
          <w:shd w:val="clear" w:color="auto" w:fill="FFFFFF"/>
        </w:rPr>
        <w:t>Статья в сборнике</w:t>
      </w:r>
      <w:r w:rsidRPr="004949C1">
        <w:rPr>
          <w:shd w:val="clear" w:color="auto" w:fill="FFFFFF"/>
        </w:rPr>
        <w:t>:</w:t>
      </w:r>
    </w:p>
    <w:p w:rsidR="00BE7AE4" w:rsidRPr="004949C1" w:rsidRDefault="00BE7AE4" w:rsidP="00BE7AE4">
      <w:pPr>
        <w:ind w:firstLine="567"/>
        <w:jc w:val="both"/>
      </w:pPr>
      <w:r w:rsidRPr="004949C1">
        <w:t xml:space="preserve">Мальцев В. А. Необходимость создания системы правового обеспечения реализации интересов субъектов конституционно-правовых отношений в сферах обеспечения национальной безопасности // Человек в глобальном мире: сб. материалов </w:t>
      </w:r>
      <w:proofErr w:type="spellStart"/>
      <w:r w:rsidRPr="004949C1">
        <w:t>Международ</w:t>
      </w:r>
      <w:proofErr w:type="spellEnd"/>
      <w:r w:rsidRPr="004949C1">
        <w:t xml:space="preserve">. науч. </w:t>
      </w:r>
      <w:proofErr w:type="spellStart"/>
      <w:r w:rsidRPr="004949C1">
        <w:t>конф</w:t>
      </w:r>
      <w:proofErr w:type="spellEnd"/>
      <w:r w:rsidRPr="004949C1">
        <w:t>. Воронеж: Изд. дом ВГУ, 2015. С. 141</w:t>
      </w:r>
      <w:r w:rsidRPr="004949C1">
        <w:rPr>
          <w:noProof/>
          <w:color w:val="000000"/>
        </w:rPr>
        <w:t>–</w:t>
      </w:r>
      <w:r w:rsidRPr="004949C1">
        <w:t xml:space="preserve">146. </w:t>
      </w:r>
    </w:p>
    <w:p w:rsidR="00BE7AE4" w:rsidRPr="004949C1" w:rsidRDefault="00BE7AE4" w:rsidP="00BE7AE4">
      <w:pPr>
        <w:ind w:firstLine="567"/>
        <w:jc w:val="both"/>
        <w:rPr>
          <w:shd w:val="clear" w:color="auto" w:fill="FFFFFF"/>
        </w:rPr>
      </w:pPr>
      <w:r w:rsidRPr="004949C1">
        <w:rPr>
          <w:i/>
          <w:shd w:val="clear" w:color="auto" w:fill="FFFFFF"/>
        </w:rPr>
        <w:t>Статья в газете</w:t>
      </w:r>
      <w:r w:rsidRPr="004949C1">
        <w:rPr>
          <w:shd w:val="clear" w:color="auto" w:fill="FFFFFF"/>
        </w:rPr>
        <w:t>:</w:t>
      </w:r>
    </w:p>
    <w:p w:rsidR="00BE7AE4" w:rsidRPr="004949C1" w:rsidRDefault="00BE7AE4" w:rsidP="00BE7AE4">
      <w:pPr>
        <w:ind w:firstLine="567"/>
        <w:jc w:val="both"/>
        <w:rPr>
          <w:shd w:val="clear" w:color="auto" w:fill="FFFFFF"/>
        </w:rPr>
      </w:pPr>
      <w:proofErr w:type="spellStart"/>
      <w:r w:rsidRPr="004949C1">
        <w:rPr>
          <w:shd w:val="clear" w:color="auto" w:fill="FFFFFF"/>
        </w:rPr>
        <w:t>Шаповалова</w:t>
      </w:r>
      <w:proofErr w:type="spellEnd"/>
      <w:r w:rsidRPr="004949C1">
        <w:rPr>
          <w:shd w:val="clear" w:color="auto" w:fill="FFFFFF"/>
        </w:rPr>
        <w:t xml:space="preserve"> М. Бесплатная юридическая помощь в Якутии – государство идет навстречу // Ваше право. 2012. 20 сентября. </w:t>
      </w:r>
    </w:p>
    <w:p w:rsidR="00BE7AE4" w:rsidRPr="004949C1" w:rsidRDefault="00BE7AE4" w:rsidP="00BE7AE4">
      <w:pPr>
        <w:ind w:firstLine="567"/>
        <w:jc w:val="both"/>
        <w:rPr>
          <w:shd w:val="clear" w:color="auto" w:fill="FFFFFF"/>
        </w:rPr>
      </w:pPr>
      <w:r w:rsidRPr="004949C1">
        <w:rPr>
          <w:i/>
          <w:shd w:val="clear" w:color="auto" w:fill="FFFFFF"/>
        </w:rPr>
        <w:t>Нормативно-правовая документация (электронный ресурс)</w:t>
      </w:r>
      <w:r w:rsidRPr="004949C1">
        <w:rPr>
          <w:shd w:val="clear" w:color="auto" w:fill="FFFFFF"/>
        </w:rPr>
        <w:t>:</w:t>
      </w:r>
    </w:p>
    <w:p w:rsidR="00BE7AE4" w:rsidRPr="004949C1" w:rsidRDefault="00BE7AE4" w:rsidP="00BE7AE4">
      <w:pPr>
        <w:ind w:firstLine="567"/>
        <w:jc w:val="both"/>
        <w:rPr>
          <w:shd w:val="clear" w:color="auto" w:fill="FFFFFF"/>
        </w:rPr>
      </w:pPr>
      <w:r w:rsidRPr="004949C1">
        <w:rPr>
          <w:shd w:val="clear" w:color="auto" w:fill="FFFFFF"/>
        </w:rPr>
        <w:t>Конституция Российской Федерации, принята всенародным голосованием 12.12.1993 [Электронный ресурс] // Информационно-правовой портал ГАРАНТ.РУ. URL: http://constitution.garant.ru/ (дата обращения: 02.10.2017).</w:t>
      </w:r>
    </w:p>
    <w:p w:rsidR="00BE7AE4" w:rsidRPr="004949C1" w:rsidRDefault="00BE7AE4" w:rsidP="00BE7AE4">
      <w:pPr>
        <w:ind w:firstLine="567"/>
        <w:jc w:val="both"/>
        <w:rPr>
          <w:shd w:val="clear" w:color="auto" w:fill="FFFFFF"/>
        </w:rPr>
      </w:pPr>
      <w:r w:rsidRPr="004949C1">
        <w:rPr>
          <w:shd w:val="clear" w:color="auto" w:fill="FFFFFF"/>
        </w:rPr>
        <w:t>Закон Российской Федерации «Об обязательном социальном страховании на случай временной нетрудоспособности и в связи с материнством» от 29.12.2006 г. № 255-ФЗ (в ред. ФЗ от 03.07.2016 г. № 250-ФЗ) [Электронный ресурс] // Информационно-правовой портал ГАРАНТ.РУ. URL: http://base.garant.ru/12151284/ (дата обращения 12.10.2017).</w:t>
      </w:r>
    </w:p>
    <w:p w:rsidR="00BE7AE4" w:rsidRPr="004949C1" w:rsidRDefault="00BE7AE4" w:rsidP="00BE7AE4">
      <w:pPr>
        <w:ind w:firstLine="567"/>
        <w:jc w:val="both"/>
        <w:rPr>
          <w:shd w:val="clear" w:color="auto" w:fill="FFFFFF"/>
        </w:rPr>
      </w:pPr>
      <w:r w:rsidRPr="004949C1">
        <w:rPr>
          <w:i/>
          <w:shd w:val="clear" w:color="auto" w:fill="FFFFFF"/>
        </w:rPr>
        <w:t>Другие электронные материалы</w:t>
      </w:r>
      <w:r w:rsidRPr="004949C1">
        <w:rPr>
          <w:shd w:val="clear" w:color="auto" w:fill="FFFFFF"/>
        </w:rPr>
        <w:t>:</w:t>
      </w:r>
    </w:p>
    <w:p w:rsidR="00BE7AE4" w:rsidRPr="004949C1" w:rsidRDefault="00BE7AE4" w:rsidP="00BE7AE4">
      <w:pPr>
        <w:ind w:firstLine="567"/>
        <w:jc w:val="both"/>
        <w:rPr>
          <w:shd w:val="clear" w:color="auto" w:fill="FFFFFF"/>
        </w:rPr>
      </w:pPr>
      <w:r w:rsidRPr="004949C1">
        <w:rPr>
          <w:shd w:val="clear" w:color="auto" w:fill="FFFFFF"/>
        </w:rPr>
        <w:t>Низкий уровень жизни, высокие цены и маленькие детские пособия – основные проблемы материнства в России: результаты опроса ВЦИОМ, 2015 г. [Электронный ресурс] // Форум родителей. URL: http://posobie.info/posobik_news/18874#clos (дата обращения 10.02.2017).</w:t>
      </w:r>
    </w:p>
    <w:p w:rsidR="00BE7AE4" w:rsidRPr="004949C1" w:rsidRDefault="00BE7AE4" w:rsidP="00BE7AE4">
      <w:pPr>
        <w:ind w:firstLine="567"/>
        <w:jc w:val="both"/>
        <w:rPr>
          <w:shd w:val="clear" w:color="auto" w:fill="FFFFFF"/>
        </w:rPr>
      </w:pPr>
    </w:p>
    <w:p w:rsidR="00BE7AE4" w:rsidRPr="004949C1" w:rsidRDefault="00BE7AE4" w:rsidP="00BE7AE4">
      <w:pPr>
        <w:ind w:firstLine="709"/>
        <w:jc w:val="center"/>
        <w:rPr>
          <w:b/>
          <w:shd w:val="clear" w:color="auto" w:fill="FFFFFF"/>
        </w:rPr>
      </w:pPr>
      <w:r w:rsidRPr="004949C1">
        <w:rPr>
          <w:b/>
          <w:shd w:val="clear" w:color="auto" w:fill="FFFFFF"/>
        </w:rPr>
        <w:t>Образец оформления статьи</w:t>
      </w:r>
    </w:p>
    <w:p w:rsidR="00BE7AE4" w:rsidRPr="004949C1" w:rsidRDefault="00BE7AE4" w:rsidP="00BE7AE4">
      <w:pPr>
        <w:ind w:firstLine="709"/>
        <w:jc w:val="both"/>
        <w:rPr>
          <w:i/>
          <w:shd w:val="clear" w:color="auto" w:fill="FFFFFF"/>
        </w:rPr>
      </w:pPr>
      <w:r w:rsidRPr="004949C1">
        <w:rPr>
          <w:i/>
          <w:shd w:val="clear" w:color="auto" w:fill="FFFFFF"/>
        </w:rPr>
        <w:t>Баскакова О.М.,</w:t>
      </w:r>
    </w:p>
    <w:p w:rsidR="00BE7AE4" w:rsidRPr="004949C1" w:rsidRDefault="00BE7AE4" w:rsidP="00BE7AE4">
      <w:pPr>
        <w:ind w:firstLine="709"/>
        <w:jc w:val="both"/>
        <w:rPr>
          <w:i/>
          <w:shd w:val="clear" w:color="auto" w:fill="FFFFFF"/>
        </w:rPr>
      </w:pPr>
      <w:r w:rsidRPr="004949C1">
        <w:rPr>
          <w:i/>
          <w:shd w:val="clear" w:color="auto" w:fill="FFFFFF"/>
        </w:rPr>
        <w:t xml:space="preserve">Институт права </w:t>
      </w:r>
      <w:proofErr w:type="spellStart"/>
      <w:r w:rsidRPr="004949C1">
        <w:rPr>
          <w:i/>
          <w:shd w:val="clear" w:color="auto" w:fill="FFFFFF"/>
        </w:rPr>
        <w:t>БашГУ</w:t>
      </w:r>
      <w:proofErr w:type="spellEnd"/>
    </w:p>
    <w:p w:rsidR="00BE7AE4" w:rsidRPr="004949C1" w:rsidRDefault="00BE7AE4" w:rsidP="00BE7AE4">
      <w:pPr>
        <w:shd w:val="clear" w:color="auto" w:fill="FFFFFF"/>
        <w:ind w:firstLine="709"/>
        <w:jc w:val="both"/>
        <w:rPr>
          <w:i/>
          <w:shd w:val="clear" w:color="auto" w:fill="FFFFFF"/>
        </w:rPr>
      </w:pPr>
      <w:r w:rsidRPr="004949C1">
        <w:rPr>
          <w:i/>
          <w:shd w:val="clear" w:color="auto" w:fill="FFFFFF"/>
        </w:rPr>
        <w:t xml:space="preserve">Научный руководитель – Иванова Н. Г., канд. </w:t>
      </w:r>
      <w:proofErr w:type="spellStart"/>
      <w:r w:rsidRPr="004949C1">
        <w:rPr>
          <w:i/>
          <w:shd w:val="clear" w:color="auto" w:fill="FFFFFF"/>
        </w:rPr>
        <w:t>юрид</w:t>
      </w:r>
      <w:proofErr w:type="spellEnd"/>
      <w:r w:rsidRPr="004949C1">
        <w:rPr>
          <w:i/>
          <w:shd w:val="clear" w:color="auto" w:fill="FFFFFF"/>
        </w:rPr>
        <w:t>. наук, доцент</w:t>
      </w:r>
    </w:p>
    <w:p w:rsidR="00BE7AE4" w:rsidRPr="004949C1" w:rsidRDefault="00BE7AE4" w:rsidP="00BE7AE4">
      <w:pPr>
        <w:shd w:val="clear" w:color="auto" w:fill="FFFFFF"/>
        <w:ind w:firstLine="709"/>
        <w:jc w:val="both"/>
        <w:rPr>
          <w:i/>
          <w:shd w:val="clear" w:color="auto" w:fill="FFFFFF"/>
        </w:rPr>
      </w:pPr>
      <w:proofErr w:type="spellStart"/>
      <w:r w:rsidRPr="004949C1">
        <w:rPr>
          <w:i/>
          <w:shd w:val="clear" w:color="auto" w:fill="FFFFFF"/>
        </w:rPr>
        <w:t>БашГУ</w:t>
      </w:r>
      <w:proofErr w:type="spellEnd"/>
      <w:r w:rsidRPr="004949C1">
        <w:rPr>
          <w:i/>
          <w:shd w:val="clear" w:color="auto" w:fill="FFFFFF"/>
        </w:rPr>
        <w:t>, г. Уфа, Россия</w:t>
      </w:r>
    </w:p>
    <w:p w:rsidR="00BE7AE4" w:rsidRPr="004949C1" w:rsidRDefault="00BE7AE4" w:rsidP="00BE7AE4">
      <w:pPr>
        <w:shd w:val="clear" w:color="auto" w:fill="FFFFFF"/>
        <w:ind w:firstLine="709"/>
        <w:jc w:val="both"/>
        <w:rPr>
          <w:i/>
          <w:shd w:val="clear" w:color="auto" w:fill="FFFFFF"/>
        </w:rPr>
      </w:pPr>
    </w:p>
    <w:p w:rsidR="00BE7AE4" w:rsidRPr="004949C1" w:rsidRDefault="00BE7AE4" w:rsidP="00BE7AE4">
      <w:pPr>
        <w:shd w:val="clear" w:color="auto" w:fill="FFFFFF"/>
        <w:ind w:firstLine="709"/>
        <w:jc w:val="center"/>
      </w:pPr>
      <w:r w:rsidRPr="004949C1">
        <w:t>СОЦИАЛЬНО-ПРАВОВАЯЗАЩИТА ИНВАЛИДОВ</w:t>
      </w:r>
    </w:p>
    <w:p w:rsidR="00BE7AE4" w:rsidRPr="004949C1" w:rsidRDefault="00BE7AE4" w:rsidP="00BE7AE4">
      <w:pPr>
        <w:shd w:val="clear" w:color="auto" w:fill="FFFFFF"/>
        <w:ind w:firstLine="709"/>
        <w:jc w:val="center"/>
      </w:pPr>
    </w:p>
    <w:p w:rsidR="00BE7AE4" w:rsidRPr="004949C1" w:rsidRDefault="00BE7AE4" w:rsidP="00BE7AE4">
      <w:pPr>
        <w:shd w:val="clear" w:color="auto" w:fill="FFFFFF"/>
        <w:ind w:firstLine="709"/>
        <w:jc w:val="both"/>
      </w:pPr>
      <w:r w:rsidRPr="004949C1">
        <w:t>Известно [1], что…</w:t>
      </w:r>
    </w:p>
    <w:p w:rsidR="00BE7AE4" w:rsidRPr="004949C1" w:rsidRDefault="00BE7AE4" w:rsidP="00BE7AE4">
      <w:pPr>
        <w:shd w:val="clear" w:color="auto" w:fill="FFFFFF"/>
        <w:ind w:firstLine="709"/>
        <w:jc w:val="both"/>
      </w:pPr>
    </w:p>
    <w:p w:rsidR="00BE7AE4" w:rsidRPr="004949C1" w:rsidRDefault="00BE7AE4" w:rsidP="00BE7AE4">
      <w:pPr>
        <w:shd w:val="clear" w:color="auto" w:fill="FFFFFF"/>
        <w:ind w:firstLine="709"/>
        <w:jc w:val="center"/>
      </w:pPr>
      <w:r w:rsidRPr="004949C1">
        <w:t>СПИСОК ИСПОЛЬЗОВАННЫХ ИСТОЧНИКОВ</w:t>
      </w:r>
    </w:p>
    <w:p w:rsidR="00BE7AE4" w:rsidRPr="004949C1" w:rsidRDefault="00BE7AE4" w:rsidP="00BE7AE4">
      <w:pPr>
        <w:tabs>
          <w:tab w:val="left" w:pos="6095"/>
        </w:tabs>
        <w:suppressAutoHyphens/>
        <w:ind w:firstLine="709"/>
        <w:jc w:val="both"/>
      </w:pPr>
      <w:r w:rsidRPr="004949C1">
        <w:t>1. Гришина Л. П. Актуальные проблемы инвалидности в Российской Федерации. М.: Академия, 2002. 270 с.</w:t>
      </w:r>
    </w:p>
    <w:p w:rsidR="00BE7AE4" w:rsidRPr="004949C1" w:rsidRDefault="00BE7AE4" w:rsidP="00BE7AE4">
      <w:pPr>
        <w:tabs>
          <w:tab w:val="left" w:pos="6095"/>
        </w:tabs>
        <w:suppressAutoHyphens/>
        <w:ind w:firstLine="709"/>
        <w:jc w:val="both"/>
      </w:pPr>
    </w:p>
    <w:p w:rsidR="00CE5D5B" w:rsidRDefault="00CE5D5B" w:rsidP="00BE7AE4">
      <w:pPr>
        <w:jc w:val="center"/>
        <w:rPr>
          <w:b/>
          <w:noProof/>
          <w:color w:val="270C98"/>
        </w:rPr>
      </w:pPr>
    </w:p>
    <w:p w:rsidR="00CE5D5B" w:rsidRDefault="00CE5D5B" w:rsidP="00BE7AE4">
      <w:pPr>
        <w:jc w:val="center"/>
        <w:rPr>
          <w:b/>
          <w:noProof/>
          <w:color w:val="270C98"/>
        </w:rPr>
      </w:pPr>
    </w:p>
    <w:p w:rsidR="00CE5D5B" w:rsidRDefault="00CE5D5B" w:rsidP="00BE7AE4">
      <w:pPr>
        <w:jc w:val="center"/>
        <w:rPr>
          <w:b/>
          <w:noProof/>
          <w:color w:val="270C98"/>
        </w:rPr>
      </w:pPr>
    </w:p>
    <w:p w:rsidR="00BE7AE4" w:rsidRPr="004949C1" w:rsidRDefault="00BE7AE4" w:rsidP="00BE7AE4">
      <w:pPr>
        <w:jc w:val="center"/>
        <w:rPr>
          <w:b/>
          <w:noProof/>
          <w:color w:val="270C98"/>
        </w:rPr>
      </w:pPr>
      <w:r w:rsidRPr="004949C1">
        <w:rPr>
          <w:b/>
          <w:noProof/>
          <w:color w:val="270C98"/>
        </w:rPr>
        <w:lastRenderedPageBreak/>
        <w:t>ЗАЯВКА УЧАСТНИКА</w:t>
      </w:r>
    </w:p>
    <w:p w:rsidR="00BE7AE4" w:rsidRPr="004949C1" w:rsidRDefault="00BE7AE4" w:rsidP="00BE7AE4">
      <w:pPr>
        <w:tabs>
          <w:tab w:val="num" w:pos="786"/>
        </w:tabs>
        <w:ind w:left="709"/>
        <w:jc w:val="both"/>
        <w:rPr>
          <w:bCs/>
          <w:iCs/>
          <w:shd w:val="clear" w:color="auto" w:fill="FFFFFF"/>
        </w:rPr>
      </w:pPr>
      <w:r w:rsidRPr="004949C1">
        <w:rPr>
          <w:bCs/>
          <w:iCs/>
          <w:shd w:val="clear" w:color="auto" w:fill="FFFFFF"/>
        </w:rPr>
        <w:t>1. Фамилия, имя, отчество (полностью),</w:t>
      </w:r>
    </w:p>
    <w:p w:rsidR="00BE7AE4" w:rsidRPr="004949C1" w:rsidRDefault="00BE7AE4" w:rsidP="00BE7AE4">
      <w:pPr>
        <w:tabs>
          <w:tab w:val="num" w:pos="786"/>
        </w:tabs>
        <w:ind w:left="709"/>
        <w:jc w:val="both"/>
        <w:rPr>
          <w:shd w:val="clear" w:color="auto" w:fill="FFFFFF"/>
        </w:rPr>
      </w:pPr>
      <w:r w:rsidRPr="004949C1">
        <w:rPr>
          <w:shd w:val="clear" w:color="auto" w:fill="FFFFFF"/>
        </w:rPr>
        <w:t>2. Научный руководитель (ученая степень, должность, организация),</w:t>
      </w:r>
    </w:p>
    <w:p w:rsidR="00BE7AE4" w:rsidRPr="004949C1" w:rsidRDefault="00BE7AE4" w:rsidP="00BE7AE4">
      <w:pPr>
        <w:tabs>
          <w:tab w:val="num" w:pos="786"/>
        </w:tabs>
        <w:ind w:firstLine="709"/>
        <w:jc w:val="both"/>
        <w:rPr>
          <w:shd w:val="clear" w:color="auto" w:fill="FFFFFF"/>
        </w:rPr>
      </w:pPr>
      <w:r w:rsidRPr="004949C1">
        <w:rPr>
          <w:shd w:val="clear" w:color="auto" w:fill="FFFFFF"/>
        </w:rPr>
        <w:t>3. Полное наименование образовательного учреждения.</w:t>
      </w:r>
    </w:p>
    <w:p w:rsidR="00BE7AE4" w:rsidRPr="004949C1" w:rsidRDefault="00BE7AE4" w:rsidP="00BE7AE4">
      <w:pPr>
        <w:tabs>
          <w:tab w:val="num" w:pos="786"/>
        </w:tabs>
        <w:ind w:firstLine="709"/>
        <w:jc w:val="both"/>
        <w:rPr>
          <w:shd w:val="clear" w:color="auto" w:fill="FFFFFF"/>
        </w:rPr>
      </w:pPr>
      <w:r w:rsidRPr="004949C1">
        <w:rPr>
          <w:shd w:val="clear" w:color="auto" w:fill="FFFFFF"/>
        </w:rPr>
        <w:t>4. Направление обучения, факультет, курс, класс,</w:t>
      </w:r>
    </w:p>
    <w:p w:rsidR="00BE7AE4" w:rsidRPr="004949C1" w:rsidRDefault="00BE7AE4" w:rsidP="00BE7AE4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5. Контактный телефон, е-</w:t>
      </w:r>
      <w:proofErr w:type="spellStart"/>
      <w:r>
        <w:rPr>
          <w:shd w:val="clear" w:color="auto" w:fill="FFFFFF"/>
        </w:rPr>
        <w:t>mail</w:t>
      </w:r>
      <w:proofErr w:type="spellEnd"/>
      <w:r>
        <w:rPr>
          <w:shd w:val="clear" w:color="auto" w:fill="FFFFFF"/>
        </w:rPr>
        <w:t>.</w:t>
      </w:r>
    </w:p>
    <w:p w:rsidR="00475FA7" w:rsidRPr="00AB0C80" w:rsidRDefault="00BE7AE4" w:rsidP="00AB0C80">
      <w:pPr>
        <w:ind w:firstLine="709"/>
        <w:jc w:val="both"/>
        <w:rPr>
          <w:sz w:val="28"/>
          <w:szCs w:val="28"/>
        </w:rPr>
      </w:pPr>
      <w:r w:rsidRPr="004949C1">
        <w:rPr>
          <w:shd w:val="clear" w:color="auto" w:fill="FFFFFF"/>
        </w:rPr>
        <w:t>6. Тема выступления.</w:t>
      </w:r>
    </w:p>
    <w:sectPr w:rsidR="00475FA7" w:rsidRPr="00AB0C80" w:rsidSect="00C45843">
      <w:headerReference w:type="default" r:id="rId10"/>
      <w:pgSz w:w="16840" w:h="11907" w:orient="landscape" w:code="9"/>
      <w:pgMar w:top="709" w:right="964" w:bottom="993" w:left="993" w:header="720" w:footer="720" w:gutter="0"/>
      <w:cols w:num="2"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F03" w:rsidRDefault="00B31F03">
      <w:r>
        <w:separator/>
      </w:r>
    </w:p>
  </w:endnote>
  <w:endnote w:type="continuationSeparator" w:id="0">
    <w:p w:rsidR="00B31F03" w:rsidRDefault="00B3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F03" w:rsidRDefault="00B31F03">
      <w:r>
        <w:separator/>
      </w:r>
    </w:p>
  </w:footnote>
  <w:footnote w:type="continuationSeparator" w:id="0">
    <w:p w:rsidR="00B31F03" w:rsidRDefault="00B31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C89" w:rsidRPr="00C6255B" w:rsidRDefault="00B31F03" w:rsidP="00C6255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70975"/>
    <w:multiLevelType w:val="hybridMultilevel"/>
    <w:tmpl w:val="123A7E80"/>
    <w:lvl w:ilvl="0" w:tplc="729C2D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A850C43"/>
    <w:multiLevelType w:val="hybridMultilevel"/>
    <w:tmpl w:val="1C066054"/>
    <w:lvl w:ilvl="0" w:tplc="729C2D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E1D"/>
    <w:rsid w:val="00022DB8"/>
    <w:rsid w:val="003B6984"/>
    <w:rsid w:val="004449F2"/>
    <w:rsid w:val="00475FA7"/>
    <w:rsid w:val="005A2038"/>
    <w:rsid w:val="006B385E"/>
    <w:rsid w:val="0080481C"/>
    <w:rsid w:val="008B24D9"/>
    <w:rsid w:val="00997EBA"/>
    <w:rsid w:val="00AB0C80"/>
    <w:rsid w:val="00B31F03"/>
    <w:rsid w:val="00B5781A"/>
    <w:rsid w:val="00BE7AE4"/>
    <w:rsid w:val="00CE5D5B"/>
    <w:rsid w:val="00CF7E1D"/>
    <w:rsid w:val="00DD6B81"/>
    <w:rsid w:val="00E877A8"/>
    <w:rsid w:val="00FE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78670-1CFC-49FE-87CF-980DBC89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7AE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E7A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7AE4"/>
  </w:style>
  <w:style w:type="character" w:styleId="a5">
    <w:name w:val="Strong"/>
    <w:basedOn w:val="a0"/>
    <w:uiPriority w:val="22"/>
    <w:qFormat/>
    <w:rsid w:val="00BE7AE4"/>
    <w:rPr>
      <w:b/>
      <w:bCs/>
    </w:rPr>
  </w:style>
  <w:style w:type="paragraph" w:styleId="a6">
    <w:name w:val="List Paragraph"/>
    <w:basedOn w:val="a"/>
    <w:uiPriority w:val="34"/>
    <w:qFormat/>
    <w:rsid w:val="00BE7A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E7AE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E7A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RaTENSMFc4S0VQRVJCcUNfTlJybjI5bWt0WGdaanRFMUpnQlBVVl9WSHFZN1dRQURUaDBnendkaXNTcDk2TG1RRlZxd0FPQkhPOGFaRFk2MGFkbkx2a0tBbWQtX1h0VGM&amp;b64e=2&amp;sign=4e0e9c85369d474a338488f1bd8e2282&amp;keyno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RaTENSMFc4S0VQRVJCcUNfTlJybjJiMTdxRVV4SlZDaDlwWjZoa0lQNWg0YTQ2bmwyM1RKb2c1dTQ0STBZbHo5VzdoU29QZjhUSmpVRFphX3VTUWlDTDVxY2MyRml4MTQ&amp;b64e=2&amp;sign=9f776dcb18728757fa934fe36abcddc1&amp;keyno=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st05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1318</Words>
  <Characters>7519</Characters>
  <Application>Microsoft Office Word</Application>
  <DocSecurity>0</DocSecurity>
  <Lines>62</Lines>
  <Paragraphs>17</Paragraphs>
  <ScaleCrop>false</ScaleCrop>
  <Company>KrotySOFT</Company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Асер</cp:lastModifiedBy>
  <cp:revision>10</cp:revision>
  <dcterms:created xsi:type="dcterms:W3CDTF">2018-03-12T13:07:00Z</dcterms:created>
  <dcterms:modified xsi:type="dcterms:W3CDTF">2018-03-13T15:08:00Z</dcterms:modified>
</cp:coreProperties>
</file>